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59" w:right="1459"/>
        <w:jc w:val="center"/>
        <w:rPr>
          <w:b/>
          <w:color w:val="C00000"/>
          <w:sz w:val="43"/>
          <w:szCs w:val="43"/>
        </w:rPr>
      </w:pPr>
      <w:r>
        <w:rPr>
          <w:b/>
          <w:color w:val="C00000"/>
          <w:sz w:val="43"/>
          <w:szCs w:val="43"/>
        </w:rPr>
        <w:t xml:space="preserve">Patto di corresponsabilità IC “Casalini” San Marzano di San Giuseppe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left="-307" w:right="-311"/>
        <w:rPr>
          <w:color w:val="000000"/>
          <w:sz w:val="24"/>
          <w:szCs w:val="24"/>
        </w:rPr>
      </w:pPr>
      <w:r>
        <w:rPr>
          <w:b/>
          <w:color w:val="C00000"/>
          <w:sz w:val="28"/>
          <w:szCs w:val="28"/>
        </w:rPr>
        <w:t xml:space="preserve">PREMESSA </w:t>
      </w:r>
      <w:r>
        <w:rPr>
          <w:color w:val="000000"/>
          <w:sz w:val="24"/>
          <w:szCs w:val="24"/>
        </w:rPr>
        <w:t>Il Patto di Corresponsabilità fra Scuola e Famiglia dello Studente si ispira ai principi generali sui quali è fondato il Regolamento di Istituto ed ogni altra forma di regolamentazione della vita all’interno dello stesso, nell’osservanza del complesso di l</w:t>
      </w:r>
      <w:r>
        <w:rPr>
          <w:color w:val="000000"/>
          <w:sz w:val="24"/>
          <w:szCs w:val="24"/>
        </w:rPr>
        <w:t>eggi e norme alle quali è comunque soggetta tutta l’attività didattica ed educativa della Scuola statale italiana. Esso è finalizzato a definire in modo trasparente e condiviso i diritti e i doveri nel rapporto fra istituzione scolastica autonoma e utenza.</w:t>
      </w:r>
      <w:r>
        <w:rPr>
          <w:color w:val="000000"/>
          <w:sz w:val="24"/>
          <w:szCs w:val="24"/>
        </w:rPr>
        <w:t xml:space="preserve"> Il rispetto del Patto costituisce la condizione indispensabile per costruire un rapporto di fiducia reciproca, atto a rafforzare le finalità educative del Piano Triennale dell’Offerta Formativa e il successo scolastico degli studenti. Esso stabilisce che:</w:t>
      </w:r>
      <w:r>
        <w:rPr>
          <w:color w:val="000000"/>
          <w:sz w:val="24"/>
          <w:szCs w:val="24"/>
        </w:rPr>
        <w:t xml:space="preserve">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0"/>
        <w:ind w:left="-307" w:right="-311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1 </w:t>
      </w:r>
      <w:r>
        <w:rPr>
          <w:color w:val="000000"/>
          <w:sz w:val="24"/>
          <w:szCs w:val="24"/>
        </w:rPr>
        <w:t xml:space="preserve">La scuola: </w:t>
      </w:r>
      <w:r>
        <w:rPr>
          <w:b/>
          <w:color w:val="000000"/>
          <w:sz w:val="24"/>
          <w:szCs w:val="24"/>
        </w:rPr>
        <w:t xml:space="preserve">a) </w:t>
      </w:r>
      <w:r>
        <w:rPr>
          <w:color w:val="000000"/>
          <w:sz w:val="24"/>
          <w:szCs w:val="24"/>
        </w:rPr>
        <w:t>Si propone come luogo di educazione in senso ampio, dove il processo di apprendimento, l’acquisizione delle conoscenze e lo sviluppo della coscienza critica degli studenti vengono favoriti e garantiti dal “patto formativo”; attravers</w:t>
      </w:r>
      <w:r>
        <w:rPr>
          <w:color w:val="000000"/>
          <w:sz w:val="24"/>
          <w:szCs w:val="24"/>
        </w:rPr>
        <w:t xml:space="preserve">o esso si realizzano gli obiettivi del miglioramento della qualità, della trasparenza, della flessibilità, della collegialità e della partecipazione attiva, secondo le modalità definitive dal Piano Triennale dell’Offerta Formativa dell’Istituto. </w:t>
      </w:r>
      <w:r>
        <w:rPr>
          <w:b/>
          <w:color w:val="000000"/>
          <w:sz w:val="24"/>
          <w:szCs w:val="24"/>
        </w:rPr>
        <w:t xml:space="preserve">b) </w:t>
      </w:r>
      <w:r>
        <w:rPr>
          <w:color w:val="000000"/>
          <w:sz w:val="24"/>
          <w:szCs w:val="24"/>
        </w:rPr>
        <w:t>Garanti</w:t>
      </w:r>
      <w:r>
        <w:rPr>
          <w:color w:val="000000"/>
          <w:sz w:val="24"/>
          <w:szCs w:val="24"/>
        </w:rPr>
        <w:t>sce la libertà d’apprendimento di tutti e di ciascuno nel rispetto della professionalità del corpo docente e della libertà d’insegnamento. Il diritto all’apprendimento è garantito a ciascuno studente attraverso la realizzazione dei curricoli disciplinari n</w:t>
      </w:r>
      <w:r>
        <w:rPr>
          <w:color w:val="000000"/>
          <w:sz w:val="24"/>
          <w:szCs w:val="24"/>
        </w:rPr>
        <w:t xml:space="preserve">azionali e dei percorsi individualizzati tesi a promuovere il successo formativo. </w:t>
      </w:r>
      <w:r>
        <w:rPr>
          <w:b/>
          <w:color w:val="000000"/>
          <w:sz w:val="24"/>
          <w:szCs w:val="24"/>
        </w:rPr>
        <w:t xml:space="preserve">c) </w:t>
      </w:r>
      <w:r>
        <w:rPr>
          <w:color w:val="000000"/>
          <w:sz w:val="24"/>
          <w:szCs w:val="24"/>
        </w:rPr>
        <w:t xml:space="preserve">Intende creare un clima sereno e corretto, atto a favorire nello studente lo sviluppo delle conoscenze e delle competenze, la maturazione dei comportamenti responsabili e </w:t>
      </w:r>
      <w:r>
        <w:rPr>
          <w:color w:val="000000"/>
          <w:sz w:val="24"/>
          <w:szCs w:val="24"/>
        </w:rPr>
        <w:t xml:space="preserve">corretti e dei valori di una cittadinanza europea </w:t>
      </w:r>
      <w:r>
        <w:rPr>
          <w:b/>
          <w:color w:val="000000"/>
          <w:sz w:val="24"/>
          <w:szCs w:val="24"/>
        </w:rPr>
        <w:t xml:space="preserve">d) </w:t>
      </w:r>
      <w:r>
        <w:rPr>
          <w:color w:val="000000"/>
          <w:sz w:val="24"/>
          <w:szCs w:val="24"/>
        </w:rPr>
        <w:t xml:space="preserve">È aperta ai contributi creativi responsabilmente espressi dalle sue componenti: gli studenti, i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-307" w:right="-302" w:firstLine="6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genitori, il personale ATA, i docenti. </w:t>
      </w:r>
      <w:r>
        <w:rPr>
          <w:b/>
          <w:color w:val="000000"/>
          <w:sz w:val="24"/>
          <w:szCs w:val="24"/>
        </w:rPr>
        <w:t xml:space="preserve">e) </w:t>
      </w:r>
      <w:r>
        <w:rPr>
          <w:color w:val="000000"/>
          <w:sz w:val="24"/>
          <w:szCs w:val="24"/>
        </w:rPr>
        <w:t xml:space="preserve">S’impegna, compatibilmente con le risorse disponibili, ad acquistare una strumentazione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-307" w:right="-311" w:firstLine="6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tecnologica adeguata e a promuoverne un utilizzo consapevole. </w:t>
      </w:r>
      <w:r>
        <w:rPr>
          <w:b/>
          <w:color w:val="000000"/>
          <w:sz w:val="24"/>
          <w:szCs w:val="24"/>
        </w:rPr>
        <w:t xml:space="preserve">f) </w:t>
      </w:r>
      <w:r>
        <w:rPr>
          <w:color w:val="000000"/>
          <w:sz w:val="24"/>
          <w:szCs w:val="24"/>
        </w:rPr>
        <w:t xml:space="preserve">Garantisce ambienti e strutture adeguate agli studenti diversamente abili nei limiti consentiti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-307" w:right="-311" w:firstLine="6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dalle</w:t>
      </w:r>
      <w:r>
        <w:rPr>
          <w:color w:val="000000"/>
          <w:sz w:val="24"/>
          <w:szCs w:val="24"/>
        </w:rPr>
        <w:t xml:space="preserve"> disponibilità finanziarie e strutturali di sua diretta competenza. </w:t>
      </w:r>
      <w:r>
        <w:rPr>
          <w:b/>
          <w:color w:val="000000"/>
          <w:sz w:val="24"/>
          <w:szCs w:val="24"/>
        </w:rPr>
        <w:t xml:space="preserve">g) </w:t>
      </w:r>
      <w:r>
        <w:rPr>
          <w:color w:val="000000"/>
          <w:sz w:val="24"/>
          <w:szCs w:val="24"/>
        </w:rPr>
        <w:t xml:space="preserve">Promuove iniziative atte a favorire il superamento di eventuali svantaggi linguistici. </w:t>
      </w:r>
      <w:r>
        <w:rPr>
          <w:b/>
          <w:color w:val="000000"/>
          <w:sz w:val="24"/>
          <w:szCs w:val="24"/>
        </w:rPr>
        <w:t xml:space="preserve">h) </w:t>
      </w:r>
      <w:r>
        <w:rPr>
          <w:color w:val="000000"/>
          <w:sz w:val="24"/>
          <w:szCs w:val="24"/>
        </w:rPr>
        <w:t>Promuove nell’ambito degli scambi culturali iniziative di accoglienza e attività finalizzate al</w:t>
      </w:r>
      <w:r>
        <w:rPr>
          <w:color w:val="000000"/>
          <w:sz w:val="24"/>
          <w:szCs w:val="24"/>
        </w:rPr>
        <w:t xml:space="preserve">lo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52" w:right="17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scambio delle diverse culture, avvalendosi di un Protocollo di Accoglienza.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left="-307" w:right="-30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Art. 2 </w:t>
      </w:r>
      <w:r>
        <w:rPr>
          <w:color w:val="000000"/>
          <w:sz w:val="24"/>
          <w:szCs w:val="24"/>
        </w:rPr>
        <w:t xml:space="preserve">Tutte le componenti operanti nella scuola, ciascuna nel rispetto del proprio ruolo e secondo le proprie competenze: </w:t>
      </w:r>
      <w:r>
        <w:rPr>
          <w:b/>
          <w:color w:val="000000"/>
          <w:sz w:val="24"/>
          <w:szCs w:val="24"/>
        </w:rPr>
        <w:t xml:space="preserve">a) </w:t>
      </w:r>
      <w:r>
        <w:rPr>
          <w:color w:val="000000"/>
          <w:sz w:val="24"/>
          <w:szCs w:val="24"/>
        </w:rPr>
        <w:t xml:space="preserve">Sono costantemente impegnate a garantire in ogni circostanza il rispetto delle libertà sancite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52" w:right="47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della Costituzione della Repubblica italiana.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-307" w:right="-30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b) </w:t>
      </w:r>
      <w:r>
        <w:rPr>
          <w:color w:val="000000"/>
          <w:sz w:val="24"/>
          <w:szCs w:val="24"/>
        </w:rPr>
        <w:t xml:space="preserve">Hanno diritto ad esprimere la propria opinione, purché correttamente manifestata e non lesiva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-307" w:right="-311" w:firstLine="6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dell’altrui dignità e personalità. </w:t>
      </w:r>
      <w:r>
        <w:rPr>
          <w:b/>
          <w:color w:val="000000"/>
          <w:sz w:val="24"/>
          <w:szCs w:val="24"/>
        </w:rPr>
        <w:t xml:space="preserve">c) </w:t>
      </w:r>
      <w:r>
        <w:rPr>
          <w:color w:val="000000"/>
          <w:sz w:val="24"/>
          <w:szCs w:val="24"/>
        </w:rPr>
        <w:t>Hanno il diritto di diffondere e di vedere rispettate le proprie idee in ogni situazione, con le modalità ed i mezzi consentiti dai regolamenti interni e, comunque, nel rispetto della vigente normativa nazionale ed eur</w:t>
      </w:r>
      <w:r>
        <w:rPr>
          <w:color w:val="000000"/>
          <w:sz w:val="24"/>
          <w:szCs w:val="24"/>
        </w:rPr>
        <w:t xml:space="preserve">opee. </w:t>
      </w:r>
      <w:r>
        <w:rPr>
          <w:b/>
          <w:color w:val="000000"/>
          <w:sz w:val="24"/>
          <w:szCs w:val="24"/>
        </w:rPr>
        <w:t xml:space="preserve">d) </w:t>
      </w:r>
      <w:r>
        <w:rPr>
          <w:color w:val="000000"/>
          <w:sz w:val="24"/>
          <w:szCs w:val="24"/>
        </w:rPr>
        <w:t>Si assumono le responsabilità e gli oneri connessi al proprio ruolo, giuridicamente definiti per il personale docente e non docente della scuola dal C.C.N.L., dai codici di comportamento e da altre norme; per gli studenti sono sanciti dal Regolame</w:t>
      </w:r>
      <w:r>
        <w:rPr>
          <w:color w:val="000000"/>
          <w:sz w:val="24"/>
          <w:szCs w:val="24"/>
        </w:rPr>
        <w:t xml:space="preserve">nto d’Istituto e dal Patto di Corresponsabilità, nel rispetto della normativa vigente.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left="-307" w:right="-31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3 </w:t>
      </w:r>
      <w:r>
        <w:rPr>
          <w:color w:val="000000"/>
          <w:sz w:val="24"/>
          <w:szCs w:val="24"/>
        </w:rPr>
        <w:t xml:space="preserve">Tutte le componenti che sottoscrivono il Patto di Corresponsabilità si impegnano a: </w:t>
      </w:r>
      <w:r>
        <w:rPr>
          <w:b/>
          <w:color w:val="000000"/>
          <w:sz w:val="24"/>
          <w:szCs w:val="24"/>
        </w:rPr>
        <w:t xml:space="preserve">a) </w:t>
      </w:r>
      <w:r>
        <w:rPr>
          <w:color w:val="000000"/>
          <w:sz w:val="24"/>
          <w:szCs w:val="24"/>
        </w:rPr>
        <w:t>Far sì che i rapporti interni alla comunità scolastica si uniformino al pr</w:t>
      </w:r>
      <w:r>
        <w:rPr>
          <w:color w:val="000000"/>
          <w:sz w:val="24"/>
          <w:szCs w:val="24"/>
        </w:rPr>
        <w:t xml:space="preserve">incipio di solidarietà. </w:t>
      </w:r>
      <w:r>
        <w:rPr>
          <w:b/>
          <w:color w:val="000000"/>
          <w:sz w:val="24"/>
          <w:szCs w:val="24"/>
        </w:rPr>
        <w:t xml:space="preserve">b) </w:t>
      </w:r>
      <w:r>
        <w:rPr>
          <w:color w:val="000000"/>
          <w:sz w:val="24"/>
          <w:szCs w:val="24"/>
        </w:rPr>
        <w:t xml:space="preserve">Conoscere nei dettagli il Regolamento di Istituto; aggiornarne la conoscenza in caso di variazioni o integrazioni successive e osservarne scrupolosamente prescrizioni e indicazioni.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0"/>
        <w:ind w:left="-307" w:right="5011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4 </w:t>
      </w:r>
      <w:r>
        <w:rPr>
          <w:color w:val="000000"/>
          <w:sz w:val="24"/>
          <w:szCs w:val="24"/>
        </w:rPr>
        <w:t>Ciascuna componente si impegna, inoltre</w:t>
      </w:r>
      <w:r>
        <w:rPr>
          <w:color w:val="000000"/>
          <w:sz w:val="24"/>
          <w:szCs w:val="24"/>
        </w:rPr>
        <w:t xml:space="preserve">, a: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left="-307" w:right="-311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STUDENTI a) </w:t>
      </w:r>
      <w:r>
        <w:rPr>
          <w:color w:val="000000"/>
          <w:sz w:val="24"/>
          <w:szCs w:val="24"/>
        </w:rPr>
        <w:t xml:space="preserve">Frequentare regolarmente i corsi; assolvere assiduamente agli impegni di studio, anche sottoponendosi puntualmente alle verifiche previste dai docenti; mantenere un comportamento corretto e un atteggiamento propositivo. </w:t>
      </w:r>
      <w:r>
        <w:rPr>
          <w:b/>
          <w:color w:val="000000"/>
          <w:sz w:val="24"/>
          <w:szCs w:val="24"/>
        </w:rPr>
        <w:t xml:space="preserve">b) </w:t>
      </w:r>
      <w:r>
        <w:rPr>
          <w:color w:val="000000"/>
          <w:sz w:val="24"/>
          <w:szCs w:val="24"/>
        </w:rPr>
        <w:t xml:space="preserve">Avere nei confronti nel Capo d’Istituto, dei docenti, del personale non docente, lo stesso rispetto che questi ultimi devono loro, riconoscendo ed accettando comunque l’autorevolezza educativa dell’adulto. </w:t>
      </w:r>
      <w:r>
        <w:rPr>
          <w:b/>
          <w:color w:val="000000"/>
          <w:sz w:val="24"/>
          <w:szCs w:val="24"/>
        </w:rPr>
        <w:t xml:space="preserve">c) </w:t>
      </w:r>
      <w:r>
        <w:rPr>
          <w:color w:val="000000"/>
          <w:sz w:val="24"/>
          <w:szCs w:val="24"/>
        </w:rPr>
        <w:t xml:space="preserve">Rispettare le diversità culturali e personali, </w:t>
      </w:r>
      <w:r>
        <w:rPr>
          <w:color w:val="000000"/>
          <w:sz w:val="24"/>
          <w:szCs w:val="24"/>
        </w:rPr>
        <w:t xml:space="preserve">la sensibilità e gli orientamenti altrui. </w:t>
      </w:r>
      <w:r>
        <w:rPr>
          <w:b/>
          <w:color w:val="000000"/>
          <w:sz w:val="24"/>
          <w:szCs w:val="24"/>
        </w:rPr>
        <w:t xml:space="preserve">d) </w:t>
      </w:r>
      <w:r>
        <w:rPr>
          <w:color w:val="000000"/>
          <w:sz w:val="24"/>
          <w:szCs w:val="24"/>
        </w:rPr>
        <w:t xml:space="preserve">Favorire la comunicazione scuola-famiglia. </w:t>
      </w:r>
      <w:r>
        <w:rPr>
          <w:b/>
          <w:color w:val="000000"/>
          <w:sz w:val="24"/>
          <w:szCs w:val="24"/>
        </w:rPr>
        <w:t xml:space="preserve">e) </w:t>
      </w:r>
      <w:r>
        <w:rPr>
          <w:color w:val="000000"/>
          <w:sz w:val="24"/>
          <w:szCs w:val="24"/>
        </w:rPr>
        <w:t xml:space="preserve">Utilizzare correttamente le strutture, i macchinari e i sussidi didattici, osservando le norme sulla sicurezza e comportandosi in modo da non arrecare danni a sé, a </w:t>
      </w:r>
      <w:r>
        <w:rPr>
          <w:color w:val="000000"/>
          <w:sz w:val="24"/>
          <w:szCs w:val="24"/>
        </w:rPr>
        <w:t xml:space="preserve">terzi o al patrimonio della scuola. </w:t>
      </w:r>
      <w:r>
        <w:rPr>
          <w:b/>
          <w:color w:val="000000"/>
          <w:sz w:val="24"/>
          <w:szCs w:val="24"/>
        </w:rPr>
        <w:t xml:space="preserve">f) </w:t>
      </w:r>
      <w:r>
        <w:rPr>
          <w:color w:val="000000"/>
          <w:sz w:val="24"/>
          <w:szCs w:val="24"/>
        </w:rPr>
        <w:t xml:space="preserve">Avere la massima cura nell’uso delle strutture e degli arredi, condividendo la responsabilità di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-307" w:right="-302" w:firstLine="6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rendere accogliente l’ambiente scolastico. </w:t>
      </w:r>
      <w:r>
        <w:rPr>
          <w:b/>
          <w:color w:val="000000"/>
          <w:sz w:val="24"/>
          <w:szCs w:val="24"/>
        </w:rPr>
        <w:t xml:space="preserve">g) </w:t>
      </w:r>
      <w:r>
        <w:rPr>
          <w:color w:val="000000"/>
          <w:sz w:val="24"/>
          <w:szCs w:val="24"/>
        </w:rPr>
        <w:t>Usare un linguaggio e curare un abbigliamento consoni al contesto educati</w:t>
      </w:r>
      <w:r>
        <w:rPr>
          <w:color w:val="000000"/>
          <w:sz w:val="24"/>
          <w:szCs w:val="24"/>
        </w:rPr>
        <w:t xml:space="preserve">vo che connota la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52" w:right="828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scuola.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left="-307" w:right="-311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GENITORI DEGLI STUDENTI a) </w:t>
      </w:r>
      <w:r>
        <w:rPr>
          <w:color w:val="000000"/>
          <w:sz w:val="24"/>
          <w:szCs w:val="24"/>
        </w:rPr>
        <w:t xml:space="preserve">Instaurare un dialogo costruttivo con i docenti, rispettando la loro libertà di insegnamento e la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-307" w:right="-311" w:firstLine="6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loro competenza valutativa. </w:t>
      </w:r>
      <w:r>
        <w:rPr>
          <w:b/>
          <w:color w:val="000000"/>
          <w:sz w:val="24"/>
          <w:szCs w:val="24"/>
        </w:rPr>
        <w:t xml:space="preserve">b) </w:t>
      </w:r>
      <w:r>
        <w:rPr>
          <w:color w:val="000000"/>
          <w:sz w:val="24"/>
          <w:szCs w:val="24"/>
        </w:rPr>
        <w:t>Tenersi aggiornati su impegni, scadenze, iniziative scolastiche, controllando costantemente il libretto personale dello studente e le comunicazioni scuola-famiglia (sia in formato cartaceo sia sul web), nonché il diario e il materiale scolastico, partecipa</w:t>
      </w:r>
      <w:r>
        <w:rPr>
          <w:color w:val="000000"/>
          <w:sz w:val="24"/>
          <w:szCs w:val="24"/>
        </w:rPr>
        <w:t xml:space="preserve">ndo con regolarità alle riunioni previste. </w:t>
      </w:r>
      <w:r>
        <w:rPr>
          <w:b/>
          <w:color w:val="000000"/>
          <w:sz w:val="24"/>
          <w:szCs w:val="24"/>
        </w:rPr>
        <w:t xml:space="preserve">c) </w:t>
      </w:r>
      <w:r>
        <w:rPr>
          <w:color w:val="000000"/>
          <w:sz w:val="24"/>
          <w:szCs w:val="24"/>
        </w:rPr>
        <w:t xml:space="preserve">Aggiornarsi quotidianamente sulle attività didattiche svolte in classe. </w:t>
      </w:r>
      <w:r>
        <w:rPr>
          <w:b/>
          <w:color w:val="000000"/>
          <w:sz w:val="24"/>
          <w:szCs w:val="24"/>
        </w:rPr>
        <w:t xml:space="preserve">d) </w:t>
      </w:r>
      <w:r>
        <w:rPr>
          <w:color w:val="000000"/>
          <w:sz w:val="24"/>
          <w:szCs w:val="24"/>
        </w:rPr>
        <w:t xml:space="preserve">Adoperarsi affinché i figli rispettino il Regolamento d’Istituto, in particolar modo per ciò che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-307" w:right="-302" w:firstLine="6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riguarda la puntualità e la giustific</w:t>
      </w:r>
      <w:r>
        <w:rPr>
          <w:color w:val="000000"/>
          <w:sz w:val="24"/>
          <w:szCs w:val="24"/>
        </w:rPr>
        <w:t xml:space="preserve">azione di assenze o ritardi. </w:t>
      </w:r>
      <w:r>
        <w:rPr>
          <w:b/>
          <w:color w:val="000000"/>
          <w:sz w:val="24"/>
          <w:szCs w:val="24"/>
        </w:rPr>
        <w:t xml:space="preserve">e) </w:t>
      </w:r>
      <w:r>
        <w:rPr>
          <w:color w:val="000000"/>
          <w:sz w:val="24"/>
          <w:szCs w:val="24"/>
        </w:rPr>
        <w:t xml:space="preserve">Segnalare al Dirigente Scolastico o al docente coordinatore di classe le situazioni che possano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52" w:right="30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comportare particolari forme di assistenza verso i propri figli.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-307" w:right="-311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f) </w:t>
      </w:r>
      <w:r>
        <w:rPr>
          <w:color w:val="000000"/>
          <w:sz w:val="24"/>
          <w:szCs w:val="24"/>
        </w:rPr>
        <w:t xml:space="preserve">Intervenire responsabilmente rispetto ad eventuali danni provocati dal figlio a persone o cose della scuola, anche attraverso il risarcimento dei danni nelle forme e nelle modalità previste dal Regolamento d’Istituto. </w:t>
      </w:r>
      <w:r>
        <w:rPr>
          <w:b/>
          <w:color w:val="000000"/>
          <w:sz w:val="24"/>
          <w:szCs w:val="24"/>
        </w:rPr>
        <w:t xml:space="preserve">g) </w:t>
      </w:r>
      <w:r>
        <w:rPr>
          <w:color w:val="000000"/>
          <w:sz w:val="24"/>
          <w:szCs w:val="24"/>
        </w:rPr>
        <w:t>Sostenere e motivare i propri figli</w:t>
      </w:r>
      <w:r>
        <w:rPr>
          <w:color w:val="000000"/>
          <w:sz w:val="24"/>
          <w:szCs w:val="24"/>
        </w:rPr>
        <w:t xml:space="preserve"> perché possano esprimere nel miglior modo possibile le loro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-307" w:right="-297" w:firstLine="6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potenzialità. </w:t>
      </w:r>
      <w:r>
        <w:rPr>
          <w:b/>
          <w:color w:val="000000"/>
          <w:sz w:val="24"/>
          <w:szCs w:val="24"/>
        </w:rPr>
        <w:t xml:space="preserve">h) </w:t>
      </w:r>
      <w:r>
        <w:rPr>
          <w:color w:val="000000"/>
          <w:sz w:val="24"/>
          <w:szCs w:val="24"/>
        </w:rPr>
        <w:t xml:space="preserve">Partecipare alle iniziative e agli incontri proposti ai genitori. </w:t>
      </w:r>
      <w:r>
        <w:rPr>
          <w:b/>
          <w:color w:val="000000"/>
          <w:sz w:val="24"/>
          <w:szCs w:val="24"/>
        </w:rPr>
        <w:t xml:space="preserve">i) </w:t>
      </w:r>
      <w:r>
        <w:rPr>
          <w:color w:val="000000"/>
          <w:sz w:val="24"/>
          <w:szCs w:val="24"/>
        </w:rPr>
        <w:t xml:space="preserve">Condividere il valore dell’integrazione, rinforzandone la piena consapevolezza nei propri figli. </w:t>
      </w:r>
      <w:r>
        <w:rPr>
          <w:b/>
          <w:color w:val="000000"/>
          <w:sz w:val="24"/>
          <w:szCs w:val="24"/>
        </w:rPr>
        <w:t xml:space="preserve">j) </w:t>
      </w:r>
      <w:r>
        <w:rPr>
          <w:color w:val="000000"/>
          <w:sz w:val="24"/>
          <w:szCs w:val="24"/>
        </w:rPr>
        <w:t xml:space="preserve">Relazionarsi con i propri rappresentanti per ogni questione inerente alla classe. </w:t>
      </w:r>
      <w:r>
        <w:rPr>
          <w:b/>
          <w:color w:val="000000"/>
          <w:sz w:val="24"/>
          <w:szCs w:val="24"/>
        </w:rPr>
        <w:t xml:space="preserve">k) </w:t>
      </w:r>
      <w:r>
        <w:rPr>
          <w:color w:val="000000"/>
          <w:sz w:val="24"/>
          <w:szCs w:val="24"/>
        </w:rPr>
        <w:t xml:space="preserve">Impostare la collaborazione alla fiducia e al rispetto. </w:t>
      </w:r>
      <w:r>
        <w:rPr>
          <w:b/>
          <w:color w:val="000000"/>
          <w:sz w:val="24"/>
          <w:szCs w:val="24"/>
        </w:rPr>
        <w:t xml:space="preserve">l) </w:t>
      </w:r>
      <w:r>
        <w:rPr>
          <w:color w:val="000000"/>
          <w:sz w:val="24"/>
          <w:szCs w:val="24"/>
        </w:rPr>
        <w:t xml:space="preserve">Rispettare il ruolo dei docenti, riconoscendo loro competenza e autorevolezza. </w:t>
      </w:r>
      <w:r>
        <w:rPr>
          <w:b/>
          <w:color w:val="000000"/>
          <w:sz w:val="24"/>
          <w:szCs w:val="24"/>
        </w:rPr>
        <w:t xml:space="preserve">m) </w:t>
      </w:r>
      <w:r>
        <w:rPr>
          <w:color w:val="000000"/>
          <w:sz w:val="24"/>
          <w:szCs w:val="24"/>
        </w:rPr>
        <w:t>Sostenere in ogni modo l’impeg</w:t>
      </w:r>
      <w:r>
        <w:rPr>
          <w:color w:val="000000"/>
          <w:sz w:val="24"/>
          <w:szCs w:val="24"/>
        </w:rPr>
        <w:t xml:space="preserve">no quotidiano dei propri figli nello studio. </w:t>
      </w:r>
      <w:r>
        <w:rPr>
          <w:b/>
          <w:color w:val="000000"/>
          <w:sz w:val="24"/>
          <w:szCs w:val="24"/>
        </w:rPr>
        <w:t xml:space="preserve">n) </w:t>
      </w:r>
      <w:r>
        <w:rPr>
          <w:color w:val="000000"/>
          <w:sz w:val="24"/>
          <w:szCs w:val="24"/>
        </w:rPr>
        <w:t xml:space="preserve">Gratificare i propri figli per i risultati ottenuti a scuola e per l’impegno quotidiano profuso nello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-307" w:right="-307" w:firstLine="6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studio. </w:t>
      </w:r>
      <w:r>
        <w:rPr>
          <w:b/>
          <w:color w:val="000000"/>
          <w:sz w:val="24"/>
          <w:szCs w:val="24"/>
        </w:rPr>
        <w:t xml:space="preserve">o) </w:t>
      </w:r>
      <w:r>
        <w:rPr>
          <w:color w:val="000000"/>
          <w:sz w:val="24"/>
          <w:szCs w:val="24"/>
        </w:rPr>
        <w:t xml:space="preserve">Far percepire ai propri figli che attribuisce all’esperienza scolastica un rilievo assoluto. </w:t>
      </w:r>
      <w:r>
        <w:rPr>
          <w:b/>
          <w:color w:val="000000"/>
          <w:sz w:val="24"/>
          <w:szCs w:val="24"/>
        </w:rPr>
        <w:t>p</w:t>
      </w:r>
      <w:r>
        <w:rPr>
          <w:b/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 xml:space="preserve">Sostenere anche in ambito domestico le attività di recupero che la scuola realizza. </w:t>
      </w:r>
      <w:r>
        <w:rPr>
          <w:b/>
          <w:color w:val="000000"/>
          <w:sz w:val="24"/>
          <w:szCs w:val="24"/>
        </w:rPr>
        <w:t xml:space="preserve">q) </w:t>
      </w:r>
      <w:r>
        <w:rPr>
          <w:color w:val="000000"/>
          <w:sz w:val="24"/>
          <w:szCs w:val="24"/>
        </w:rPr>
        <w:t xml:space="preserve">Sostenere tutte le opportunità che la scuola offre per valorizzare l’impegno e le eccellenze. </w:t>
      </w:r>
      <w:r>
        <w:rPr>
          <w:b/>
          <w:color w:val="000000"/>
          <w:sz w:val="24"/>
          <w:szCs w:val="24"/>
        </w:rPr>
        <w:t xml:space="preserve">r) </w:t>
      </w:r>
      <w:r>
        <w:rPr>
          <w:color w:val="000000"/>
          <w:sz w:val="24"/>
          <w:szCs w:val="24"/>
        </w:rPr>
        <w:t>Considerare lo svolgimento dei compiti a casa come un segno di attenzi</w:t>
      </w:r>
      <w:r>
        <w:rPr>
          <w:color w:val="000000"/>
          <w:sz w:val="24"/>
          <w:szCs w:val="24"/>
        </w:rPr>
        <w:t>one della scuola verso lo studio; controllare che siano stati svolti in maniera corretta e ordinata, evitando di sostituirsi ai figli nella esecuzione dei compiti o di fare in loro presenza qualsiasi apprezzamento sulla entità/difficoltà dei compiti stessi</w:t>
      </w:r>
      <w:r>
        <w:rPr>
          <w:color w:val="000000"/>
          <w:sz w:val="24"/>
          <w:szCs w:val="24"/>
        </w:rPr>
        <w:t xml:space="preserve">.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left="-307" w:right="-30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PERSONALE SCOLASTICO Dirigente Scolastico a) </w:t>
      </w:r>
      <w:r>
        <w:rPr>
          <w:color w:val="000000"/>
          <w:sz w:val="24"/>
          <w:szCs w:val="24"/>
        </w:rPr>
        <w:t xml:space="preserve">Garantire e promuovere l’attuazione del Piano Triennale dell’Offerta Formativa, ponendo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-307" w:right="-307" w:firstLine="6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ciascuna componente scolastica nelle condizioni di esprimere al meglio il proprio ruolo. </w:t>
      </w:r>
      <w:r>
        <w:rPr>
          <w:b/>
          <w:color w:val="000000"/>
          <w:sz w:val="24"/>
          <w:szCs w:val="24"/>
        </w:rPr>
        <w:t xml:space="preserve">b) </w:t>
      </w:r>
      <w:r>
        <w:rPr>
          <w:color w:val="000000"/>
          <w:sz w:val="24"/>
          <w:szCs w:val="24"/>
        </w:rPr>
        <w:t xml:space="preserve">Garantire ad ogni componente scolastica la possibilità di esprimere e valorizzare, all’interno del proprio ruolo, competenze, professionalità e potenzialità in un clima di dialogo, collaborazione e rispetto reciproci. </w:t>
      </w:r>
      <w:r>
        <w:rPr>
          <w:b/>
          <w:color w:val="000000"/>
          <w:sz w:val="24"/>
          <w:szCs w:val="24"/>
        </w:rPr>
        <w:t xml:space="preserve">c) </w:t>
      </w:r>
      <w:r>
        <w:rPr>
          <w:color w:val="000000"/>
          <w:sz w:val="24"/>
          <w:szCs w:val="24"/>
        </w:rPr>
        <w:t>Cogliere le esigenze formative degl</w:t>
      </w:r>
      <w:r>
        <w:rPr>
          <w:color w:val="000000"/>
          <w:sz w:val="24"/>
          <w:szCs w:val="24"/>
        </w:rPr>
        <w:t xml:space="preserve">i studenti e della comunità entro la quale opera la scuola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-307" w:right="-302" w:firstLine="6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 cercare risposte adeguate. </w:t>
      </w:r>
      <w:r>
        <w:rPr>
          <w:b/>
          <w:color w:val="000000"/>
          <w:sz w:val="24"/>
          <w:szCs w:val="24"/>
        </w:rPr>
        <w:t xml:space="preserve">d) </w:t>
      </w:r>
      <w:r>
        <w:rPr>
          <w:color w:val="000000"/>
          <w:sz w:val="24"/>
          <w:szCs w:val="24"/>
        </w:rPr>
        <w:t xml:space="preserve">Favorire l’accoglienza, l’integrazione e la valorizzazione professionale di tutto il nuovo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-307" w:right="-307" w:firstLine="6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personale. </w:t>
      </w:r>
      <w:r>
        <w:rPr>
          <w:b/>
          <w:color w:val="000000"/>
          <w:sz w:val="24"/>
          <w:szCs w:val="24"/>
        </w:rPr>
        <w:t xml:space="preserve">e) </w:t>
      </w:r>
      <w:r>
        <w:rPr>
          <w:color w:val="000000"/>
          <w:sz w:val="24"/>
          <w:szCs w:val="24"/>
        </w:rPr>
        <w:t>Favorire la piena integrazione di tutti gli studenti, co</w:t>
      </w:r>
      <w:r>
        <w:rPr>
          <w:color w:val="000000"/>
          <w:sz w:val="24"/>
          <w:szCs w:val="24"/>
        </w:rPr>
        <w:t xml:space="preserve">n riguardo particolare </w:t>
      </w:r>
      <w:r>
        <w:rPr>
          <w:color w:val="000000"/>
          <w:sz w:val="24"/>
          <w:szCs w:val="24"/>
        </w:rPr>
        <w:lastRenderedPageBreak/>
        <w:t xml:space="preserve">a quelli disabili o stranieri o con specifiche difficoltà relazionali e/o di apprendimento nell’ambito delle risorse umane e materiali disponibili e nella piena sinergia con gli Enti preposti.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left="-307" w:right="-30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Docenti a) </w:t>
      </w:r>
      <w:r>
        <w:rPr>
          <w:color w:val="000000"/>
          <w:sz w:val="24"/>
          <w:szCs w:val="24"/>
        </w:rPr>
        <w:t xml:space="preserve">Informare gli alunni degli obbiettivi educativi e didattici dei tempi e delle modalità di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-307" w:right="-30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attuazione delle attività per renderli responsabilmente partecipi del percorso educativo. </w:t>
      </w:r>
      <w:r>
        <w:rPr>
          <w:b/>
          <w:color w:val="000000"/>
          <w:sz w:val="24"/>
          <w:szCs w:val="24"/>
        </w:rPr>
        <w:t xml:space="preserve">b) </w:t>
      </w:r>
      <w:r>
        <w:rPr>
          <w:color w:val="000000"/>
          <w:sz w:val="24"/>
          <w:szCs w:val="24"/>
        </w:rPr>
        <w:t xml:space="preserve">Svolgere le attività di verifica e valutazione in modo congruo rispetto </w:t>
      </w:r>
      <w:r>
        <w:rPr>
          <w:color w:val="000000"/>
          <w:sz w:val="24"/>
          <w:szCs w:val="24"/>
        </w:rPr>
        <w:t xml:space="preserve">ai programmi e ai ritmi di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-307" w:right="-311" w:firstLine="6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apprendimento, esplicitandone criteri e modalità e motivandone gli esiti. </w:t>
      </w:r>
      <w:r>
        <w:rPr>
          <w:b/>
          <w:color w:val="000000"/>
          <w:sz w:val="24"/>
          <w:szCs w:val="24"/>
        </w:rPr>
        <w:t xml:space="preserve">c) </w:t>
      </w:r>
      <w:r>
        <w:rPr>
          <w:color w:val="000000"/>
          <w:sz w:val="24"/>
          <w:szCs w:val="24"/>
        </w:rPr>
        <w:t xml:space="preserve">Comunicare costantemente con le famiglie in merito ai risultati, alle difficoltà, ai progressi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-307" w:right="-31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nelle discipline di studio, oltre che agli aspetti inerenti al comportamento e la condotta. </w:t>
      </w:r>
      <w:r>
        <w:rPr>
          <w:b/>
          <w:color w:val="000000"/>
          <w:sz w:val="24"/>
          <w:szCs w:val="24"/>
        </w:rPr>
        <w:t xml:space="preserve">d) </w:t>
      </w:r>
      <w:r>
        <w:rPr>
          <w:color w:val="000000"/>
          <w:sz w:val="24"/>
          <w:szCs w:val="24"/>
        </w:rPr>
        <w:t xml:space="preserve">Prestare ascolto, attenzione, assiduità e riservatezza ai problemi degli studenti, in modo da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-307" w:right="-311" w:firstLine="6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favorire l’interazione pedagogica con le famiglie. </w:t>
      </w:r>
      <w:r>
        <w:rPr>
          <w:b/>
          <w:color w:val="000000"/>
          <w:sz w:val="24"/>
          <w:szCs w:val="24"/>
        </w:rPr>
        <w:t xml:space="preserve">e) </w:t>
      </w:r>
      <w:r>
        <w:rPr>
          <w:color w:val="000000"/>
          <w:sz w:val="24"/>
          <w:szCs w:val="24"/>
        </w:rPr>
        <w:t>Realizzare u</w:t>
      </w:r>
      <w:r>
        <w:rPr>
          <w:color w:val="000000"/>
          <w:sz w:val="24"/>
          <w:szCs w:val="24"/>
        </w:rPr>
        <w:t xml:space="preserve">n clima scolastico positivo fondato sul dialogo e sul rispetto, tale da favorire capacità di iniziativa, valorizzazione delle differenze e delle peculiarità personali, educazione alla legalità.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left="-307" w:right="-307" w:firstLine="364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Personale A.T.A. a) </w:t>
      </w:r>
      <w:r>
        <w:rPr>
          <w:color w:val="000000"/>
          <w:sz w:val="24"/>
          <w:szCs w:val="24"/>
        </w:rPr>
        <w:t>Conoscere il Piano Triennale dell’Offerta</w:t>
      </w:r>
      <w:r>
        <w:rPr>
          <w:color w:val="000000"/>
          <w:sz w:val="24"/>
          <w:szCs w:val="24"/>
        </w:rPr>
        <w:t xml:space="preserve"> Formativa e collaborare a realizzarlo, nell’ambito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-307" w:right="-311" w:firstLine="6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delle proprie competenze. </w:t>
      </w:r>
      <w:r>
        <w:rPr>
          <w:b/>
          <w:color w:val="000000"/>
          <w:sz w:val="24"/>
          <w:szCs w:val="24"/>
        </w:rPr>
        <w:t xml:space="preserve">b) </w:t>
      </w:r>
      <w:r>
        <w:rPr>
          <w:color w:val="000000"/>
          <w:sz w:val="24"/>
          <w:szCs w:val="24"/>
        </w:rPr>
        <w:t xml:space="preserve">Segnalare al dirigente scolastico e ai docenti tutte le situazioni di violazione ai regolamenti interni sia da parte degli studenti sia da parte del personale scolastico di cui venissero direttamente a conoscenza nell’esercizio della propria funzione. </w:t>
      </w:r>
      <w:r>
        <w:rPr>
          <w:b/>
          <w:color w:val="000000"/>
          <w:sz w:val="24"/>
          <w:szCs w:val="24"/>
        </w:rPr>
        <w:t xml:space="preserve">c) </w:t>
      </w:r>
      <w:r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ffrire sempre la propria disponibilità e il proprio supporto per sostenere gli orientamenti educativi posti alla base del “Patto Formativo”, favorendo l’instaurarsi di un clima di rispetto e collaborazione fra tutte le componenti scolastiche.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left="-307" w:right="-311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5 </w:t>
      </w:r>
      <w:r>
        <w:rPr>
          <w:color w:val="000000"/>
          <w:sz w:val="24"/>
          <w:szCs w:val="24"/>
        </w:rPr>
        <w:t>I dov</w:t>
      </w:r>
      <w:r>
        <w:rPr>
          <w:color w:val="000000"/>
          <w:sz w:val="24"/>
          <w:szCs w:val="24"/>
        </w:rPr>
        <w:t>eri tendono a garantire nella quotidianità della vita scolastica l’esistenza di un contesto consono all’attuazione del Patto Formativo e all’equilibrato esercizio dei diritti-doveri da parte di ciascuna componente, nel rispetto delle reciproche libertà e c</w:t>
      </w:r>
      <w:r>
        <w:rPr>
          <w:color w:val="000000"/>
          <w:sz w:val="24"/>
          <w:szCs w:val="24"/>
        </w:rPr>
        <w:t xml:space="preserve">ome espressione del senso di appartenenza ad un contesto comune di vita.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0"/>
        <w:ind w:left="-307" w:right="-307" w:firstLine="41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6 </w:t>
      </w:r>
      <w:r>
        <w:rPr>
          <w:color w:val="000000"/>
          <w:sz w:val="24"/>
          <w:szCs w:val="24"/>
        </w:rPr>
        <w:t xml:space="preserve">Sono considerati assolutamente vietati, atti di intimidazione e violazione della libera e democratica espressione, manifestazioni di intolleranza e qualsiasi forma di violenza e discriminazione.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left="-307" w:right="-30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7 </w:t>
      </w:r>
      <w:r>
        <w:rPr>
          <w:color w:val="000000"/>
          <w:sz w:val="24"/>
          <w:szCs w:val="24"/>
        </w:rPr>
        <w:t xml:space="preserve">Tutti coloro (studenti e non) che non dimostrino rispetto delle norme di sicurezza e di tutela della salute o del patrimonio della scuola, sono tenuti a un risarcimento del danno materiale provocato.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left="-307" w:right="-311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8 - Criteri assegnazione compiti a casa </w:t>
      </w:r>
      <w:r>
        <w:rPr>
          <w:color w:val="000000"/>
          <w:sz w:val="24"/>
          <w:szCs w:val="24"/>
        </w:rPr>
        <w:t>La maggior</w:t>
      </w:r>
      <w:r>
        <w:rPr>
          <w:color w:val="000000"/>
          <w:sz w:val="24"/>
          <w:szCs w:val="24"/>
        </w:rPr>
        <w:t xml:space="preserve"> parte dei nostri alunni è impegnata </w:t>
      </w:r>
      <w:r>
        <w:rPr>
          <w:color w:val="000000"/>
          <w:sz w:val="24"/>
          <w:szCs w:val="24"/>
        </w:rPr>
        <w:lastRenderedPageBreak/>
        <w:t>quotidianamente in attività formative, sportive e ricreative ed è evidente la loro necessità di vivere, al termine della giornata scolastica e nei week- end, momenti di svago. Siamo inoltre consapevoli di non essere det</w:t>
      </w:r>
      <w:r>
        <w:rPr>
          <w:color w:val="000000"/>
          <w:sz w:val="24"/>
          <w:szCs w:val="24"/>
        </w:rPr>
        <w:t>entori unici della funzione educativa, riconoscendo quindi la valenza formativa delle varie esperienze extra-scolastiche. Il momento fondamentale per favorire il giusto atteggiamento verso i compiti a casa è affrontare l’argomento nelle assemblee con i gen</w:t>
      </w:r>
      <w:r>
        <w:rPr>
          <w:color w:val="000000"/>
          <w:sz w:val="24"/>
          <w:szCs w:val="24"/>
        </w:rPr>
        <w:t xml:space="preserve">itori e farlo diventare parte di un patto che rispetti i seguenti criteri: </w:t>
      </w:r>
      <w:r>
        <w:rPr>
          <w:b/>
          <w:color w:val="000000"/>
          <w:sz w:val="24"/>
          <w:szCs w:val="24"/>
        </w:rPr>
        <w:t xml:space="preserve">a) </w:t>
      </w:r>
      <w:r>
        <w:rPr>
          <w:color w:val="000000"/>
          <w:sz w:val="24"/>
          <w:szCs w:val="24"/>
        </w:rPr>
        <w:t>Le attività assegnate devono essere chiare nella consegna, fattibili da tutti gli alunni, diversificate in caso di programmazioni individualizzate; devono vertere su tematiche gi</w:t>
      </w:r>
      <w:r>
        <w:rPr>
          <w:color w:val="000000"/>
          <w:sz w:val="24"/>
          <w:szCs w:val="24"/>
        </w:rPr>
        <w:t xml:space="preserve">à affrontate, costituire un’occasione di partecipazione e di condivisione con la famiglia del lavoro svolto durante la settimana e non essere un momento di tensione fra il bambino e i suoi genitori. </w:t>
      </w:r>
      <w:r>
        <w:rPr>
          <w:b/>
          <w:color w:val="000000"/>
          <w:sz w:val="24"/>
          <w:szCs w:val="24"/>
        </w:rPr>
        <w:t xml:space="preserve">b) </w:t>
      </w:r>
      <w:r>
        <w:rPr>
          <w:color w:val="000000"/>
          <w:sz w:val="24"/>
          <w:szCs w:val="24"/>
        </w:rPr>
        <w:t>Le attività didattiche da privilegiare nell’assegnazio</w:t>
      </w:r>
      <w:r>
        <w:rPr>
          <w:color w:val="000000"/>
          <w:sz w:val="24"/>
          <w:szCs w:val="24"/>
        </w:rPr>
        <w:t xml:space="preserve">ne dei compiti sono la lettura, verifiche sulla comprensione dei testi, esercizi di consolidamento e, per il secondo ciclo, lo studio individuale e lo svolgimento di ricerche (anche in gruppo) su argomenti specifici. </w:t>
      </w:r>
      <w:r>
        <w:rPr>
          <w:b/>
          <w:color w:val="000000"/>
          <w:sz w:val="24"/>
          <w:szCs w:val="24"/>
        </w:rPr>
        <w:t xml:space="preserve">c) </w:t>
      </w:r>
      <w:r>
        <w:rPr>
          <w:color w:val="000000"/>
          <w:sz w:val="24"/>
          <w:szCs w:val="24"/>
        </w:rPr>
        <w:t>I compiti assegnati vanno costanteme</w:t>
      </w:r>
      <w:r>
        <w:rPr>
          <w:color w:val="000000"/>
          <w:sz w:val="24"/>
          <w:szCs w:val="24"/>
        </w:rPr>
        <w:t xml:space="preserve">nte controllati e corretti. </w:t>
      </w:r>
      <w:r>
        <w:rPr>
          <w:b/>
          <w:color w:val="000000"/>
          <w:sz w:val="24"/>
          <w:szCs w:val="24"/>
        </w:rPr>
        <w:t xml:space="preserve">d) </w:t>
      </w:r>
      <w:r>
        <w:rPr>
          <w:color w:val="000000"/>
          <w:sz w:val="24"/>
          <w:szCs w:val="24"/>
        </w:rPr>
        <w:t xml:space="preserve">Equa ripartizione settimanale dei carichi operativi e particolare attenzione ad una collocazione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-307" w:right="-302" w:firstLine="6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delle materie orali in giorni diversi. </w:t>
      </w:r>
      <w:r>
        <w:rPr>
          <w:b/>
          <w:color w:val="000000"/>
          <w:sz w:val="24"/>
          <w:szCs w:val="24"/>
        </w:rPr>
        <w:t xml:space="preserve">e) </w:t>
      </w:r>
      <w:r>
        <w:rPr>
          <w:color w:val="000000"/>
          <w:sz w:val="24"/>
          <w:szCs w:val="24"/>
        </w:rPr>
        <w:t>Particolare attenzione sia rivolta alla determinazione quantitativa dei compiti duran</w:t>
      </w:r>
      <w:r>
        <w:rPr>
          <w:color w:val="000000"/>
          <w:sz w:val="24"/>
          <w:szCs w:val="24"/>
        </w:rPr>
        <w:t xml:space="preserve">te i periodi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52" w:right="-1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sospensione dell’attività didattica, connessi alle festività previste dal Calendario Scolastico.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-307" w:right="-311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f) </w:t>
      </w:r>
      <w:r>
        <w:rPr>
          <w:color w:val="000000"/>
          <w:sz w:val="24"/>
          <w:szCs w:val="24"/>
        </w:rPr>
        <w:t xml:space="preserve">Laddove ne esistano le condizioni, eventuali compiti potranno essere utilizzati anche come ulteriore momento di aggregazione tra gli alunni, in una prospettiva di condivisione di stili, ruoli, responsabilità ed obiettivi. </w:t>
      </w:r>
      <w:r>
        <w:rPr>
          <w:b/>
          <w:color w:val="000000"/>
          <w:sz w:val="24"/>
          <w:szCs w:val="24"/>
        </w:rPr>
        <w:t xml:space="preserve">g) </w:t>
      </w:r>
      <w:r>
        <w:rPr>
          <w:color w:val="000000"/>
          <w:sz w:val="24"/>
          <w:szCs w:val="24"/>
        </w:rPr>
        <w:t>Nelle classi funzionanti a temp</w:t>
      </w:r>
      <w:r>
        <w:rPr>
          <w:color w:val="000000"/>
          <w:sz w:val="24"/>
          <w:szCs w:val="24"/>
        </w:rPr>
        <w:t>o pieno, gli insegnanti rispetteranno i criteri di cui sopra per quanto riguarda la consueta assegnazione dei compiti nel fine settimana; inoltre durante la settimana gli alunni non devono essere occupati, dopo l’impegno scolastico, in ulteriori lavori did</w:t>
      </w:r>
      <w:r>
        <w:rPr>
          <w:color w:val="000000"/>
          <w:sz w:val="24"/>
          <w:szCs w:val="24"/>
        </w:rPr>
        <w:t>attici, ad eccezione di brevi attività di lettura (mirate a consolidare l’apprendimento strumentale della letto-scrittura), di memorizzazione (tabelline, filastrocche ...) e di studio delle materie orali. Essendo uno degli obiettivi prioritari della progra</w:t>
      </w:r>
      <w:r>
        <w:rPr>
          <w:color w:val="000000"/>
          <w:sz w:val="24"/>
          <w:szCs w:val="24"/>
        </w:rPr>
        <w:t xml:space="preserve">mmazione didattica l’avvio all’apprendimento di un efficace metodo di studio, va prevista l’organizzazione di adeguati tempi in cui gli alunni, aiutati inizialmente dall’insegnante, svolgano a casa, individualmente o in piccolo gruppo, attività di analisi </w:t>
      </w:r>
      <w:r>
        <w:rPr>
          <w:color w:val="000000"/>
          <w:sz w:val="24"/>
          <w:szCs w:val="24"/>
        </w:rPr>
        <w:t xml:space="preserve">e di studio.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left="-307" w:right="-3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Nello spirito del “patto formativo”, ogni componente si impegna ad osservare e a far osservare i principi sopra esposti attraverso il rispetto dei regolamenti attuativi e sottoscrivendo il presente patto di corresponsabilità. Letto approvato </w:t>
      </w:r>
      <w:r>
        <w:rPr>
          <w:color w:val="000000"/>
          <w:sz w:val="24"/>
          <w:szCs w:val="24"/>
        </w:rPr>
        <w:t xml:space="preserve">e sottoscritto in San Marzano di S. Giuseppe (TA), il giorno___________ del mese di___________________2018.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04"/>
        <w:ind w:left="-307" w:right="7358"/>
        <w:rPr>
          <w:color w:val="000000"/>
        </w:rPr>
      </w:pPr>
      <w:r>
        <w:rPr>
          <w:color w:val="000000"/>
        </w:rPr>
        <w:t xml:space="preserve">Il Dirigente Scolastico: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76"/>
        <w:ind w:left="-307" w:right="2932"/>
        <w:rPr>
          <w:color w:val="000000"/>
        </w:rPr>
      </w:pPr>
      <w:r>
        <w:rPr>
          <w:color w:val="000000"/>
        </w:rPr>
        <w:lastRenderedPageBreak/>
        <w:t xml:space="preserve">Il Direttore Servizi Generali Amministrativi________________________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81"/>
        <w:ind w:left="-307" w:right="5582"/>
        <w:rPr>
          <w:color w:val="000000"/>
        </w:rPr>
      </w:pPr>
      <w:r>
        <w:rPr>
          <w:color w:val="000000"/>
        </w:rPr>
        <w:t xml:space="preserve">CLASSE __________ SEZIONE __________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76"/>
        <w:ind w:left="-307" w:right="734"/>
        <w:rPr>
          <w:color w:val="000000"/>
        </w:rPr>
      </w:pPr>
      <w:r>
        <w:rPr>
          <w:color w:val="000000"/>
        </w:rPr>
        <w:t xml:space="preserve">I docenti ___________________________________ ___________________________________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-254" w:right="1512"/>
        <w:rPr>
          <w:color w:val="000000"/>
        </w:rPr>
      </w:pPr>
      <w:r>
        <w:rPr>
          <w:color w:val="000000"/>
        </w:rPr>
        <w:t xml:space="preserve">___________________________________ ___________________________________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-254" w:right="1512"/>
        <w:rPr>
          <w:color w:val="000000"/>
        </w:rPr>
      </w:pPr>
      <w:r>
        <w:rPr>
          <w:color w:val="000000"/>
        </w:rPr>
        <w:t xml:space="preserve">___________________________________ ___________________________________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25"/>
        <w:ind w:left="-254" w:right="1516"/>
        <w:rPr>
          <w:color w:val="000000"/>
        </w:rPr>
      </w:pPr>
      <w:r>
        <w:rPr>
          <w:color w:val="000000"/>
        </w:rPr>
        <w:t>___________________________</w:t>
      </w:r>
      <w:r>
        <w:rPr>
          <w:color w:val="000000"/>
        </w:rPr>
        <w:t xml:space="preserve">________ ___________________________________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-254" w:right="1516"/>
        <w:rPr>
          <w:color w:val="000000"/>
        </w:rPr>
      </w:pPr>
      <w:r>
        <w:rPr>
          <w:color w:val="000000"/>
        </w:rPr>
        <w:t xml:space="preserve">___________________________________ ___________________________________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76"/>
        <w:ind w:left="-307" w:right="969"/>
        <w:rPr>
          <w:color w:val="000000"/>
        </w:rPr>
      </w:pPr>
      <w:r>
        <w:rPr>
          <w:color w:val="000000"/>
        </w:rPr>
        <w:t xml:space="preserve">Lo Studente___________________________ Il Genitore______________________________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-307" w:right="969"/>
        <w:rPr>
          <w:color w:val="000000"/>
        </w:rPr>
      </w:pPr>
      <w:r>
        <w:rPr>
          <w:color w:val="000000"/>
        </w:rPr>
        <w:t xml:space="preserve">Lo Studente___________________________ Il Genitore______________________________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-307" w:right="969"/>
        <w:rPr>
          <w:color w:val="000000"/>
        </w:rPr>
      </w:pPr>
      <w:r>
        <w:rPr>
          <w:color w:val="000000"/>
        </w:rPr>
        <w:t xml:space="preserve">Lo Studente___________________________ Il Genitore______________________________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-307" w:right="969"/>
        <w:rPr>
          <w:color w:val="000000"/>
        </w:rPr>
      </w:pPr>
      <w:r>
        <w:rPr>
          <w:color w:val="000000"/>
        </w:rPr>
        <w:t xml:space="preserve">Lo Studente___________________________ Il Genitore______________________________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25"/>
        <w:ind w:left="-307" w:right="969"/>
        <w:rPr>
          <w:color w:val="000000"/>
        </w:rPr>
      </w:pPr>
      <w:r>
        <w:rPr>
          <w:color w:val="000000"/>
        </w:rPr>
        <w:t xml:space="preserve">Lo Studente___________________________ Il Genitore______________________________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-307" w:right="969"/>
        <w:rPr>
          <w:color w:val="000000"/>
        </w:rPr>
      </w:pPr>
      <w:r>
        <w:rPr>
          <w:color w:val="000000"/>
        </w:rPr>
        <w:t xml:space="preserve">Lo Studente___________________________ Il Genitore______________________________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-307" w:right="969"/>
        <w:rPr>
          <w:color w:val="000000"/>
        </w:rPr>
      </w:pPr>
      <w:r>
        <w:rPr>
          <w:color w:val="000000"/>
        </w:rPr>
        <w:t xml:space="preserve">Lo Studente___________________________ Il Genitore______________________________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-307" w:right="969"/>
        <w:rPr>
          <w:color w:val="000000"/>
        </w:rPr>
      </w:pPr>
      <w:r>
        <w:rPr>
          <w:color w:val="000000"/>
        </w:rPr>
        <w:t>Lo Student</w:t>
      </w:r>
      <w:r>
        <w:rPr>
          <w:color w:val="000000"/>
        </w:rPr>
        <w:t xml:space="preserve">e___________________________ Il </w:t>
      </w:r>
      <w:r>
        <w:rPr>
          <w:color w:val="000000"/>
        </w:rPr>
        <w:lastRenderedPageBreak/>
        <w:t xml:space="preserve">Genitore______________________________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-307" w:right="969"/>
        <w:rPr>
          <w:color w:val="000000"/>
        </w:rPr>
      </w:pPr>
      <w:r>
        <w:rPr>
          <w:color w:val="000000"/>
        </w:rPr>
        <w:t xml:space="preserve">Lo Studente___________________________ Il Genitore______________________________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25"/>
        <w:ind w:left="-307" w:right="969"/>
        <w:rPr>
          <w:color w:val="000000"/>
        </w:rPr>
      </w:pPr>
      <w:r>
        <w:rPr>
          <w:color w:val="000000"/>
        </w:rPr>
        <w:t xml:space="preserve">Lo Studente___________________________ Il Genitore______________________________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-307" w:right="969"/>
        <w:rPr>
          <w:color w:val="000000"/>
        </w:rPr>
      </w:pPr>
      <w:r>
        <w:rPr>
          <w:color w:val="000000"/>
        </w:rPr>
        <w:t>Lo Studente_________</w:t>
      </w:r>
      <w:r>
        <w:rPr>
          <w:color w:val="000000"/>
        </w:rPr>
        <w:t xml:space="preserve">__________________ Il Genitore______________________________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-307" w:right="969"/>
        <w:rPr>
          <w:color w:val="000000"/>
        </w:rPr>
      </w:pPr>
      <w:r>
        <w:rPr>
          <w:color w:val="000000"/>
        </w:rPr>
        <w:t xml:space="preserve">Lo Studente___________________________ Il Genitore______________________________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-307" w:right="969"/>
        <w:rPr>
          <w:color w:val="000000"/>
        </w:rPr>
      </w:pPr>
      <w:r>
        <w:rPr>
          <w:color w:val="000000"/>
        </w:rPr>
        <w:t xml:space="preserve">Lo Studente___________________________ Il Genitore______________________________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25"/>
        <w:ind w:left="-307" w:right="964"/>
        <w:rPr>
          <w:color w:val="000000"/>
        </w:rPr>
      </w:pPr>
      <w:r>
        <w:rPr>
          <w:color w:val="000000"/>
        </w:rPr>
        <w:t xml:space="preserve">Lo Studente___________________________ Il Genitore______________________________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-307" w:right="969"/>
        <w:rPr>
          <w:color w:val="000000"/>
        </w:rPr>
      </w:pPr>
      <w:r>
        <w:rPr>
          <w:color w:val="000000"/>
        </w:rPr>
        <w:t xml:space="preserve">Lo Studente___________________________ Il Genitore______________________________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-307" w:right="969"/>
        <w:rPr>
          <w:color w:val="000000"/>
        </w:rPr>
      </w:pPr>
      <w:r>
        <w:rPr>
          <w:color w:val="000000"/>
        </w:rPr>
        <w:t xml:space="preserve">Lo Studente___________________________ Il Genitore______________________________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25"/>
        <w:ind w:left="-307" w:right="964"/>
        <w:rPr>
          <w:color w:val="000000"/>
        </w:rPr>
      </w:pPr>
      <w:r>
        <w:rPr>
          <w:color w:val="000000"/>
        </w:rPr>
        <w:t>Lo Student</w:t>
      </w:r>
      <w:r>
        <w:rPr>
          <w:color w:val="000000"/>
        </w:rPr>
        <w:t xml:space="preserve">e___________________________ Il Genitore______________________________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-307" w:right="969"/>
        <w:rPr>
          <w:color w:val="000000"/>
        </w:rPr>
      </w:pPr>
      <w:r>
        <w:rPr>
          <w:color w:val="000000"/>
        </w:rPr>
        <w:t xml:space="preserve">Lo Studente___________________________ Il Genitore______________________________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-307" w:right="969"/>
        <w:rPr>
          <w:color w:val="000000"/>
        </w:rPr>
      </w:pPr>
      <w:r>
        <w:rPr>
          <w:color w:val="000000"/>
        </w:rPr>
        <w:t xml:space="preserve">Lo Studente___________________________ Il Genitore______________________________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25"/>
        <w:ind w:left="-307" w:right="964"/>
        <w:rPr>
          <w:color w:val="000000"/>
        </w:rPr>
      </w:pPr>
      <w:r>
        <w:rPr>
          <w:color w:val="000000"/>
        </w:rPr>
        <w:t>Lo Studente_________</w:t>
      </w:r>
      <w:r>
        <w:rPr>
          <w:color w:val="000000"/>
        </w:rPr>
        <w:t xml:space="preserve">__________________ Il Genitore______________________________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-307" w:right="969"/>
        <w:rPr>
          <w:color w:val="000000"/>
        </w:rPr>
      </w:pPr>
      <w:r>
        <w:rPr>
          <w:color w:val="000000"/>
        </w:rPr>
        <w:t xml:space="preserve">Lo Studente___________________________ Il Genitore______________________________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-307" w:right="969"/>
        <w:rPr>
          <w:color w:val="000000"/>
        </w:rPr>
      </w:pPr>
      <w:r>
        <w:rPr>
          <w:color w:val="000000"/>
        </w:rPr>
        <w:t xml:space="preserve">Lo Studente___________________________ Il Genitore______________________________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-307" w:right="964"/>
        <w:rPr>
          <w:color w:val="000000"/>
        </w:rPr>
      </w:pPr>
      <w:r>
        <w:rPr>
          <w:color w:val="000000"/>
        </w:rPr>
        <w:t>Lo Studente___________________</w:t>
      </w:r>
      <w:r>
        <w:rPr>
          <w:color w:val="000000"/>
        </w:rPr>
        <w:t xml:space="preserve">________ Il Genitore______________________________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25"/>
        <w:ind w:left="-307" w:right="969"/>
        <w:rPr>
          <w:color w:val="000000"/>
        </w:rPr>
      </w:pPr>
      <w:r>
        <w:rPr>
          <w:color w:val="000000"/>
        </w:rPr>
        <w:t xml:space="preserve">Lo Studente___________________________ Il </w:t>
      </w:r>
      <w:r>
        <w:rPr>
          <w:color w:val="000000"/>
        </w:rPr>
        <w:lastRenderedPageBreak/>
        <w:t xml:space="preserve">Genitore______________________________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-307" w:right="969"/>
        <w:rPr>
          <w:color w:val="000000"/>
        </w:rPr>
      </w:pPr>
      <w:r>
        <w:rPr>
          <w:color w:val="000000"/>
        </w:rPr>
        <w:t xml:space="preserve">Lo Studente___________________________ Il Genitore______________________________ </w:t>
      </w:r>
    </w:p>
    <w:p w:rsidR="006C366A" w:rsidRDefault="001A48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-307" w:right="964"/>
        <w:rPr>
          <w:color w:val="000000"/>
        </w:rPr>
      </w:pPr>
      <w:r>
        <w:rPr>
          <w:color w:val="000000"/>
        </w:rPr>
        <w:t xml:space="preserve">Lo Studente___________________________ Il Genitore______________________________ </w:t>
      </w:r>
    </w:p>
    <w:sectPr w:rsidR="006C366A" w:rsidSect="006C366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hyphenationZone w:val="283"/>
  <w:characterSpacingControl w:val="doNotCompress"/>
  <w:compat/>
  <w:rsids>
    <w:rsidRoot w:val="006C366A"/>
    <w:rsid w:val="001A4887"/>
    <w:rsid w:val="006C3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6C366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6C366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6C366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6C366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6C366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6C366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6C366A"/>
  </w:style>
  <w:style w:type="table" w:customStyle="1" w:styleId="TableNormal">
    <w:name w:val="Table Normal"/>
    <w:rsid w:val="006C36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6C366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6C366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2461</Words>
  <Characters>14030</Characters>
  <Application>Microsoft Office Word</Application>
  <DocSecurity>0</DocSecurity>
  <Lines>116</Lines>
  <Paragraphs>32</Paragraphs>
  <ScaleCrop>false</ScaleCrop>
  <Company/>
  <LinksUpToDate>false</LinksUpToDate>
  <CharactersWithSpaces>16459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</dc:creator>
  <cp:lastModifiedBy>LIM</cp:lastModifiedBy>
  <cp:revision>2</cp:revision>
  <dcterms:created xsi:type="dcterms:W3CDTF">2020-08-25T10:05:00Z</dcterms:created>
  <dcterms:modified xsi:type="dcterms:W3CDTF">2020-08-25T10:05:00Z</dcterms:modified>
</cp:coreProperties>
</file>