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826"/>
        <w:tblW w:w="9923" w:type="dxa"/>
        <w:tblCellMar>
          <w:left w:w="10" w:type="dxa"/>
          <w:right w:w="10" w:type="dxa"/>
        </w:tblCellMar>
        <w:tblLook w:val="00A0"/>
      </w:tblPr>
      <w:tblGrid>
        <w:gridCol w:w="2967"/>
        <w:gridCol w:w="3260"/>
        <w:gridCol w:w="3696"/>
      </w:tblGrid>
      <w:tr w:rsidR="001B6B73" w:rsidRPr="001C4ADC" w:rsidTr="00D704BF">
        <w:trPr>
          <w:trHeight w:val="1706"/>
        </w:trPr>
        <w:tc>
          <w:tcPr>
            <w:tcW w:w="29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B6B73" w:rsidRPr="001C4ADC" w:rsidRDefault="001B6B73" w:rsidP="00D704BF">
            <w:pPr>
              <w:jc w:val="center"/>
              <w:rPr>
                <w:rFonts w:ascii="Roman 10cpi" w:hAnsi="Roman 10cpi" w:cs="Roman 10cpi"/>
              </w:rPr>
            </w:pPr>
          </w:p>
          <w:p w:rsidR="001B6B73" w:rsidRPr="001C4ADC" w:rsidRDefault="001B6B73" w:rsidP="00D704BF">
            <w:pPr>
              <w:jc w:val="center"/>
            </w:pPr>
            <w:r w:rsidRPr="001C4ADC">
              <w:rPr>
                <w:noProof/>
                <w:lang w:eastAsia="it-IT"/>
              </w:rPr>
              <w:drawing>
                <wp:inline distT="0" distB="0" distL="0" distR="0">
                  <wp:extent cx="1600200" cy="1208543"/>
                  <wp:effectExtent l="0" t="0" r="0" b="0"/>
                  <wp:docPr id="11" name="rectole0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2589" cy="1210347"/>
                          </a:xfrm>
                          <a:prstGeom prst="rect">
                            <a:avLst/>
                          </a:prstGeom>
                          <a:solidFill>
                            <a:srgbClr val="FFFFFF"/>
                          </a:solidFill>
                          <a:ln>
                            <a:noFill/>
                          </a:ln>
                        </pic:spPr>
                      </pic:pic>
                    </a:graphicData>
                  </a:graphic>
                </wp:inline>
              </w:drawing>
            </w:r>
          </w:p>
        </w:tc>
        <w:tc>
          <w:tcPr>
            <w:tcW w:w="3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B6B73" w:rsidRPr="001C4ADC" w:rsidRDefault="001B6B73" w:rsidP="00D704BF">
            <w:pPr>
              <w:keepNext/>
              <w:ind w:right="-288"/>
              <w:jc w:val="center"/>
              <w:rPr>
                <w:rFonts w:ascii="Maiandra GD" w:hAnsi="Maiandra GD" w:cs="Maiandra GD"/>
                <w:b/>
                <w:bCs/>
              </w:rPr>
            </w:pPr>
          </w:p>
          <w:p w:rsidR="001B6B73" w:rsidRPr="001C4ADC" w:rsidRDefault="001B6B73" w:rsidP="00D704BF">
            <w:pPr>
              <w:keepNext/>
              <w:ind w:right="-288"/>
              <w:jc w:val="center"/>
              <w:rPr>
                <w:rFonts w:ascii="Maiandra GD" w:hAnsi="Maiandra GD" w:cs="Maiandra GD"/>
                <w:b/>
                <w:bCs/>
              </w:rPr>
            </w:pPr>
          </w:p>
          <w:p w:rsidR="001B6B73" w:rsidRPr="001C4ADC" w:rsidRDefault="001B6B73" w:rsidP="00D704BF">
            <w:pPr>
              <w:keepNext/>
              <w:ind w:right="-288"/>
              <w:jc w:val="center"/>
              <w:rPr>
                <w:rFonts w:ascii="Maiandra GD" w:hAnsi="Maiandra GD" w:cs="Maiandra GD"/>
                <w:b/>
                <w:bCs/>
              </w:rPr>
            </w:pPr>
          </w:p>
          <w:p w:rsidR="001B6B73" w:rsidRPr="001C4ADC" w:rsidRDefault="001B6B73" w:rsidP="00D704BF">
            <w:pPr>
              <w:keepNext/>
              <w:ind w:right="-288"/>
              <w:jc w:val="center"/>
              <w:rPr>
                <w:rFonts w:ascii="Maiandra GD" w:hAnsi="Maiandra GD" w:cs="Maiandra GD"/>
                <w:b/>
                <w:bCs/>
              </w:rPr>
            </w:pPr>
          </w:p>
          <w:p w:rsidR="001B6B73" w:rsidRPr="001C4ADC" w:rsidRDefault="001B6B73" w:rsidP="00D704BF">
            <w:pPr>
              <w:keepNext/>
              <w:ind w:right="-288" w:hanging="300"/>
              <w:jc w:val="center"/>
              <w:rPr>
                <w:rFonts w:ascii="Maiandra GD" w:hAnsi="Maiandra GD" w:cs="Maiandra GD"/>
                <w:bCs/>
                <w:i/>
              </w:rPr>
            </w:pPr>
          </w:p>
          <w:p w:rsidR="001B6B73" w:rsidRPr="001C4ADC" w:rsidRDefault="001B6B73" w:rsidP="00D704BF">
            <w:pPr>
              <w:keepNext/>
              <w:ind w:right="-288" w:hanging="300"/>
              <w:jc w:val="center"/>
              <w:rPr>
                <w:rFonts w:ascii="Maiandra GD" w:hAnsi="Maiandra GD" w:cs="Maiandra GD"/>
                <w:bCs/>
                <w:i/>
              </w:rPr>
            </w:pPr>
            <w:r w:rsidRPr="001C4ADC">
              <w:rPr>
                <w:rFonts w:ascii="Verdana" w:hAnsi="Verdana"/>
                <w:i/>
                <w:color w:val="002060"/>
              </w:rPr>
              <w:t xml:space="preserve">ISTITUTO COMPRENSIVO </w:t>
            </w:r>
            <w:r w:rsidRPr="001C4ADC">
              <w:rPr>
                <w:rFonts w:ascii="Verdana" w:hAnsi="Verdana"/>
                <w:i/>
                <w:color w:val="002060"/>
              </w:rPr>
              <w:br/>
              <w:t>“ANGELO CASALINI</w:t>
            </w:r>
            <w:r w:rsidRPr="001C4ADC">
              <w:rPr>
                <w:rFonts w:ascii="Maiandra GD" w:hAnsi="Maiandra GD" w:cs="Maiandra GD"/>
                <w:bCs/>
                <w:i/>
              </w:rPr>
              <w:t>”</w:t>
            </w:r>
          </w:p>
          <w:p w:rsidR="001B6B73" w:rsidRPr="001C4ADC" w:rsidRDefault="001B6B73" w:rsidP="00D704BF">
            <w:pPr>
              <w:tabs>
                <w:tab w:val="left" w:pos="3435"/>
              </w:tabs>
              <w:jc w:val="center"/>
            </w:pPr>
          </w:p>
          <w:p w:rsidR="001B6B73" w:rsidRPr="001C4ADC" w:rsidRDefault="001B6B73" w:rsidP="00D704BF">
            <w:pPr>
              <w:tabs>
                <w:tab w:val="left" w:pos="3435"/>
              </w:tabs>
              <w:jc w:val="center"/>
              <w:rPr>
                <w:rFonts w:ascii="Verdana" w:hAnsi="Verdana"/>
                <w:i/>
                <w:color w:val="002060"/>
              </w:rPr>
            </w:pPr>
            <w:r w:rsidRPr="001C4ADC">
              <w:rPr>
                <w:rFonts w:ascii="Verdana" w:hAnsi="Verdana"/>
                <w:i/>
                <w:color w:val="002060"/>
              </w:rPr>
              <w:t>“Alimentiamo il sapere per una vita di qualità”</w:t>
            </w:r>
          </w:p>
          <w:p w:rsidR="001B6B73" w:rsidRPr="001C4ADC" w:rsidRDefault="001B6B73" w:rsidP="00D704BF">
            <w:pPr>
              <w:tabs>
                <w:tab w:val="left" w:pos="3435"/>
              </w:tabs>
              <w:jc w:val="center"/>
              <w:rPr>
                <w:i/>
                <w:color w:val="002060"/>
              </w:rPr>
            </w:pPr>
          </w:p>
        </w:tc>
        <w:tc>
          <w:tcPr>
            <w:tcW w:w="36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B6B73" w:rsidRPr="001C4ADC" w:rsidRDefault="001B6B73" w:rsidP="00D704BF">
            <w:pPr>
              <w:jc w:val="center"/>
              <w:rPr>
                <w:rFonts w:ascii="Roman 10cpi" w:hAnsi="Roman 10cpi" w:cs="Roman 10cpi"/>
              </w:rPr>
            </w:pPr>
          </w:p>
          <w:p w:rsidR="001B6B73" w:rsidRPr="001C4ADC" w:rsidRDefault="001B6B73" w:rsidP="00D704BF">
            <w:pPr>
              <w:jc w:val="center"/>
            </w:pPr>
          </w:p>
          <w:p w:rsidR="001B6B73" w:rsidRPr="001C4ADC" w:rsidRDefault="00477BD0" w:rsidP="00D704BF">
            <w:pPr>
              <w:jc w:val="center"/>
            </w:pPr>
            <w:r>
              <w:rPr>
                <w:noProof/>
              </w:rPr>
            </w:r>
            <w:r w:rsidR="00602C6F">
              <w:rPr>
                <w:noProof/>
              </w:rPr>
              <w:pict>
                <v:shapetype id="_x0000_t202" coordsize="21600,21600" o:spt="202" path="m,l,21600r21600,l21600,xe">
                  <v:stroke joinstyle="miter"/>
                  <v:path gradientshapeok="t" o:connecttype="rect"/>
                </v:shapetype>
                <v:shape id="_x0000_s1026" type="#_x0000_t202" style="width:174pt;height:7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" filled="f" stroked="f">
                  <o:lock v:ext="edit" shapetype="t"/>
                  <v:textbox style="mso-next-textbox:#_x0000_s1026;mso-fit-shape-to-text:t">
                    <w:txbxContent>
                      <w:p w:rsidR="001B6B73" w:rsidRDefault="001B6B73" w:rsidP="001B6B73">
                        <w:pPr>
                          <w:pStyle w:val="NormaleWeb"/>
                          <w:spacing w:before="0" w:beforeAutospacing="0" w:after="0" w:afterAutospacing="0"/>
                          <w:jc w:val="center"/>
                        </w:pPr>
                        <w:r>
                          <w:rPr>
                            <w:rFonts w:ascii="Arial Black" w:hAnsi="Arial Black"/>
                            <w:shadow/>
                            <w:color w:val="0070C0"/>
                          </w:rPr>
                          <w:t>Test Center ECDL</w:t>
                        </w:r>
                      </w:p>
                      <w:p w:rsidR="001B6B73" w:rsidRDefault="001B6B73" w:rsidP="001B6B73">
                        <w:pPr>
                          <w:pStyle w:val="NormaleWeb"/>
                          <w:spacing w:before="0" w:beforeAutospacing="0" w:after="0" w:afterAutospacing="0"/>
                          <w:jc w:val="center"/>
                        </w:pPr>
                        <w:r>
                          <w:rPr>
                            <w:rFonts w:ascii="Arial Black" w:hAnsi="Arial Black"/>
                            <w:shadow/>
                            <w:color w:val="0070C0"/>
                          </w:rPr>
                          <w:t>CRIT</w:t>
                        </w:r>
                      </w:p>
                      <w:p w:rsidR="001B6B73" w:rsidRDefault="001B6B73" w:rsidP="001B6B73">
                        <w:pPr>
                          <w:pStyle w:val="NormaleWeb"/>
                          <w:spacing w:before="0" w:beforeAutospacing="0" w:after="0" w:afterAutospacing="0"/>
                          <w:jc w:val="center"/>
                        </w:pPr>
                        <w:r>
                          <w:rPr>
                            <w:rFonts w:ascii="Arial Black" w:hAnsi="Arial Black"/>
                            <w:shadow/>
                            <w:color w:val="0070C0"/>
                          </w:rPr>
                          <w:t>Valutazione e Miglioramento INVALSI</w:t>
                        </w:r>
                      </w:p>
                    </w:txbxContent>
                  </v:textbox>
                  <w10:wrap type="none"/>
                  <w10:anchorlock/>
                </v:shape>
              </w:pict>
            </w:r>
          </w:p>
          <w:p w:rsidR="001B6B73" w:rsidRPr="001C4ADC" w:rsidRDefault="001B6B73" w:rsidP="00D704BF">
            <w:pPr>
              <w:jc w:val="center"/>
              <w:rPr>
                <w:rFonts w:ascii="Roman 10cpi" w:hAnsi="Roman 10cpi" w:cs="Roman 10cpi"/>
              </w:rPr>
            </w:pPr>
          </w:p>
          <w:p w:rsidR="001B6B73" w:rsidRPr="001C4ADC" w:rsidRDefault="001B6B73" w:rsidP="00D704BF">
            <w:pPr>
              <w:jc w:val="center"/>
              <w:rPr>
                <w:noProof/>
              </w:rPr>
            </w:pPr>
          </w:p>
          <w:p w:rsidR="001B6B73" w:rsidRPr="001C4ADC" w:rsidRDefault="001B6B73" w:rsidP="00D704BF">
            <w:pPr>
              <w:jc w:val="center"/>
            </w:pPr>
          </w:p>
        </w:tc>
      </w:tr>
    </w:tbl>
    <w:p w:rsidR="00C6541C" w:rsidRDefault="00C6541C" w:rsidP="00B46943">
      <w:pPr>
        <w:shd w:val="clear" w:color="auto" w:fill="FFFFFF"/>
        <w:tabs>
          <w:tab w:val="left" w:pos="8931"/>
        </w:tabs>
        <w:spacing w:line="367" w:lineRule="atLeast"/>
        <w:rPr>
          <w:rFonts w:ascii="Helvetica" w:eastAsia="Times New Roman" w:hAnsi="Helvetica" w:cs="Times New Roman"/>
          <w:color w:val="000000"/>
          <w:sz w:val="27"/>
          <w:szCs w:val="27"/>
          <w:lang w:eastAsia="it-IT"/>
        </w:rPr>
      </w:pPr>
    </w:p>
    <w:p w:rsidR="00C6541C" w:rsidRDefault="00C6541C" w:rsidP="0037339D">
      <w:pPr>
        <w:shd w:val="clear" w:color="auto" w:fill="FFFFFF"/>
        <w:spacing w:line="367" w:lineRule="atLeast"/>
        <w:rPr>
          <w:rFonts w:ascii="Helvetica" w:eastAsia="Times New Roman" w:hAnsi="Helvetica" w:cs="Times New Roman"/>
          <w:color w:val="000000"/>
          <w:sz w:val="27"/>
          <w:szCs w:val="27"/>
          <w:lang w:eastAsia="it-IT"/>
        </w:rPr>
      </w:pPr>
    </w:p>
    <w:p w:rsidR="001B6B73" w:rsidRDefault="001B6B73" w:rsidP="00701486">
      <w:pPr>
        <w:shd w:val="clear" w:color="auto" w:fill="FFFFFF"/>
        <w:spacing w:line="367" w:lineRule="atLeast"/>
        <w:jc w:val="center"/>
        <w:rPr>
          <w:rFonts w:ascii="Helvetica" w:eastAsia="Times New Roman" w:hAnsi="Helvetica" w:cs="Times New Roman"/>
          <w:color w:val="000000"/>
          <w:sz w:val="40"/>
          <w:szCs w:val="40"/>
          <w:lang w:eastAsia="it-IT"/>
        </w:rPr>
      </w:pPr>
    </w:p>
    <w:p w:rsidR="00701486" w:rsidRDefault="00701486" w:rsidP="00701486">
      <w:pPr>
        <w:shd w:val="clear" w:color="auto" w:fill="FFFFFF"/>
        <w:spacing w:line="367" w:lineRule="atLeast"/>
        <w:jc w:val="center"/>
        <w:rPr>
          <w:rFonts w:ascii="Helvetica" w:eastAsia="Times New Roman" w:hAnsi="Helvetica" w:cs="Times New Roman"/>
          <w:color w:val="000000"/>
          <w:sz w:val="40"/>
          <w:szCs w:val="40"/>
          <w:lang w:eastAsia="it-IT"/>
        </w:rPr>
      </w:pPr>
      <w:r w:rsidRPr="00701486">
        <w:rPr>
          <w:rFonts w:ascii="Helvetica" w:eastAsia="Times New Roman" w:hAnsi="Helvetica" w:cs="Times New Roman"/>
          <w:color w:val="000000"/>
          <w:sz w:val="40"/>
          <w:szCs w:val="40"/>
          <w:lang w:eastAsia="it-IT"/>
        </w:rPr>
        <w:t>2999 del 13/03/2017</w:t>
      </w:r>
    </w:p>
    <w:p w:rsidR="00701486" w:rsidRDefault="00701486" w:rsidP="00701486">
      <w:pPr>
        <w:shd w:val="clear" w:color="auto" w:fill="FFFFFF"/>
        <w:spacing w:line="367" w:lineRule="atLeast"/>
        <w:jc w:val="center"/>
        <w:rPr>
          <w:rFonts w:ascii="Helvetica" w:eastAsia="Times New Roman" w:hAnsi="Helvetica" w:cs="Times New Roman"/>
          <w:color w:val="000000"/>
          <w:sz w:val="40"/>
          <w:szCs w:val="40"/>
          <w:lang w:eastAsia="it-IT"/>
        </w:rPr>
      </w:pPr>
      <w:r w:rsidRPr="00701486">
        <w:rPr>
          <w:rFonts w:ascii="Helvetica" w:eastAsia="Times New Roman" w:hAnsi="Helvetica" w:cs="Times New Roman"/>
          <w:color w:val="000000"/>
          <w:sz w:val="40"/>
          <w:szCs w:val="40"/>
          <w:lang w:eastAsia="it-IT"/>
        </w:rPr>
        <w:t xml:space="preserve">- FSE </w:t>
      </w:r>
      <w:r>
        <w:rPr>
          <w:rFonts w:ascii="Helvetica" w:eastAsia="Times New Roman" w:hAnsi="Helvetica" w:cs="Times New Roman"/>
          <w:color w:val="000000"/>
          <w:sz w:val="40"/>
          <w:szCs w:val="40"/>
          <w:lang w:eastAsia="it-IT"/>
        </w:rPr>
        <w:t>–</w:t>
      </w:r>
    </w:p>
    <w:p w:rsidR="00C6541C" w:rsidRPr="00701486" w:rsidRDefault="00532BBD" w:rsidP="00701486">
      <w:pPr>
        <w:shd w:val="clear" w:color="auto" w:fill="FFFFFF"/>
        <w:spacing w:line="367" w:lineRule="atLeast"/>
        <w:jc w:val="center"/>
        <w:rPr>
          <w:rFonts w:ascii="Helvetica" w:eastAsia="Times New Roman" w:hAnsi="Helvetica" w:cs="Times New Roman"/>
          <w:color w:val="000000"/>
          <w:sz w:val="40"/>
          <w:szCs w:val="40"/>
          <w:lang w:eastAsia="it-IT"/>
        </w:rPr>
      </w:pPr>
      <w:r>
        <w:rPr>
          <w:rFonts w:ascii="Helvetica" w:eastAsia="Times New Roman" w:hAnsi="Helvetica" w:cs="Times New Roman"/>
          <w:color w:val="000000"/>
          <w:sz w:val="40"/>
          <w:szCs w:val="40"/>
          <w:lang w:eastAsia="it-IT"/>
        </w:rPr>
        <w:t>Orientarsi per crescere n.4</w:t>
      </w:r>
    </w:p>
    <w:p w:rsidR="00C6541C" w:rsidRDefault="00C6541C" w:rsidP="00701486">
      <w:pPr>
        <w:jc w:val="center"/>
        <w:rPr>
          <w:sz w:val="40"/>
          <w:szCs w:val="40"/>
        </w:rPr>
      </w:pPr>
    </w:p>
    <w:p w:rsidR="001B6B73" w:rsidRPr="005E6691" w:rsidRDefault="001B6B73" w:rsidP="001B6B73">
      <w:pPr>
        <w:jc w:val="center"/>
        <w:rPr>
          <w:sz w:val="36"/>
          <w:szCs w:val="36"/>
        </w:rPr>
      </w:pPr>
    </w:p>
    <w:p w:rsidR="001B6B73" w:rsidRDefault="001B6B73" w:rsidP="001B6B73">
      <w:pPr>
        <w:jc w:val="both"/>
        <w:rPr>
          <w:sz w:val="24"/>
          <w:szCs w:val="24"/>
        </w:rPr>
      </w:pPr>
      <w:r>
        <w:t xml:space="preserve"> </w:t>
      </w:r>
      <w:r w:rsidRPr="00677B72">
        <w:rPr>
          <w:sz w:val="24"/>
          <w:szCs w:val="24"/>
        </w:rPr>
        <w:t>La valutazione è un procedimento continuo di controllo/reazione che si sviluppa senza soluzione di continuità, anche se modifica nelle diverse situazioni le modalità e gli strumenti specifici. Pertanto il processo di valutazione è stato improntato nell’ottica di una valutazione partecipata, condivisa, chiara ed imparziale con tutti gli attori del PON (alunni, tutor ed esperti esterni), dato che esso è il principale strumento a disposizione delle istituzioni scolastiche per verificare il conseguimento degli obiettivi di progetto e porre in essere ogni possibile intervento nella direzione del miglioramento dei risultati. Sull’asse te</w:t>
      </w:r>
      <w:r>
        <w:rPr>
          <w:sz w:val="24"/>
          <w:szCs w:val="24"/>
        </w:rPr>
        <w:t>mporale le verifiche vedono</w:t>
      </w:r>
      <w:r w:rsidRPr="00677B72">
        <w:rPr>
          <w:sz w:val="24"/>
          <w:szCs w:val="24"/>
        </w:rPr>
        <w:t xml:space="preserve"> tre momenti essenziali del processo di insegnamento-apprendimento, come </w:t>
      </w:r>
      <w:r>
        <w:rPr>
          <w:sz w:val="24"/>
          <w:szCs w:val="24"/>
        </w:rPr>
        <w:t>meglio qui di seguito descritto:</w:t>
      </w:r>
      <w:r w:rsidRPr="00677B72">
        <w:rPr>
          <w:sz w:val="24"/>
          <w:szCs w:val="24"/>
        </w:rPr>
        <w:t xml:space="preserve"> </w:t>
      </w:r>
    </w:p>
    <w:p w:rsidR="001B6B73" w:rsidRPr="00677B72" w:rsidRDefault="001B6B73" w:rsidP="001B6B73">
      <w:pPr>
        <w:jc w:val="both"/>
        <w:rPr>
          <w:sz w:val="24"/>
          <w:szCs w:val="24"/>
        </w:rPr>
      </w:pPr>
    </w:p>
    <w:p w:rsidR="001B6B73" w:rsidRPr="00D475E7" w:rsidRDefault="001B6B73" w:rsidP="001B6B73">
      <w:pPr>
        <w:pStyle w:val="Paragrafoelenco"/>
        <w:numPr>
          <w:ilvl w:val="0"/>
          <w:numId w:val="10"/>
        </w:numPr>
        <w:jc w:val="both"/>
        <w:rPr>
          <w:b/>
          <w:sz w:val="28"/>
          <w:szCs w:val="28"/>
        </w:rPr>
      </w:pPr>
      <w:r w:rsidRPr="00D475E7">
        <w:rPr>
          <w:b/>
          <w:sz w:val="28"/>
          <w:szCs w:val="28"/>
        </w:rPr>
        <w:t xml:space="preserve">Valutazione in ingresso </w:t>
      </w:r>
    </w:p>
    <w:p w:rsidR="001B6B73" w:rsidRPr="00D475E7" w:rsidRDefault="001B6B73" w:rsidP="001B6B73">
      <w:pPr>
        <w:pStyle w:val="Paragrafoelenco"/>
        <w:jc w:val="both"/>
        <w:rPr>
          <w:b/>
          <w:sz w:val="28"/>
          <w:szCs w:val="28"/>
        </w:rPr>
      </w:pPr>
    </w:p>
    <w:p w:rsidR="001B6B73" w:rsidRPr="00D475E7" w:rsidRDefault="001B6B73" w:rsidP="001B6B73">
      <w:pPr>
        <w:pStyle w:val="Paragrafoelenco"/>
        <w:numPr>
          <w:ilvl w:val="0"/>
          <w:numId w:val="10"/>
        </w:numPr>
        <w:jc w:val="both"/>
        <w:rPr>
          <w:b/>
          <w:sz w:val="28"/>
          <w:szCs w:val="28"/>
        </w:rPr>
      </w:pPr>
      <w:r w:rsidRPr="00D475E7">
        <w:rPr>
          <w:b/>
          <w:sz w:val="28"/>
          <w:szCs w:val="28"/>
        </w:rPr>
        <w:t>Valutazione intermedia</w:t>
      </w:r>
    </w:p>
    <w:p w:rsidR="001B6B73" w:rsidRPr="00D475E7" w:rsidRDefault="001B6B73" w:rsidP="001B6B73">
      <w:pPr>
        <w:pStyle w:val="Paragrafoelenco"/>
        <w:jc w:val="both"/>
        <w:rPr>
          <w:b/>
          <w:sz w:val="28"/>
          <w:szCs w:val="28"/>
        </w:rPr>
      </w:pPr>
    </w:p>
    <w:p w:rsidR="001B6B73" w:rsidRPr="00D475E7" w:rsidRDefault="001B6B73" w:rsidP="001B6B73">
      <w:pPr>
        <w:pStyle w:val="Paragrafoelenco"/>
        <w:numPr>
          <w:ilvl w:val="0"/>
          <w:numId w:val="10"/>
        </w:numPr>
        <w:jc w:val="both"/>
        <w:rPr>
          <w:b/>
          <w:sz w:val="28"/>
          <w:szCs w:val="28"/>
        </w:rPr>
      </w:pPr>
      <w:r w:rsidRPr="00D475E7">
        <w:rPr>
          <w:b/>
          <w:sz w:val="28"/>
          <w:szCs w:val="28"/>
        </w:rPr>
        <w:t>Valutazione finale</w:t>
      </w:r>
    </w:p>
    <w:p w:rsidR="001B6B73" w:rsidRPr="00677B72" w:rsidRDefault="001B6B73" w:rsidP="001B6B73">
      <w:pPr>
        <w:pStyle w:val="Paragrafoelenco"/>
        <w:jc w:val="both"/>
        <w:rPr>
          <w:sz w:val="24"/>
          <w:szCs w:val="24"/>
        </w:rPr>
      </w:pPr>
    </w:p>
    <w:p w:rsidR="001B6B73" w:rsidRPr="00701486" w:rsidRDefault="001B6B73" w:rsidP="00701486">
      <w:pPr>
        <w:jc w:val="center"/>
        <w:rPr>
          <w:sz w:val="40"/>
          <w:szCs w:val="40"/>
        </w:rPr>
      </w:pPr>
    </w:p>
    <w:p w:rsidR="001B6B73" w:rsidRDefault="001B6B73" w:rsidP="001B6B73">
      <w:pPr>
        <w:jc w:val="both"/>
        <w:rPr>
          <w:sz w:val="24"/>
          <w:szCs w:val="24"/>
        </w:rPr>
      </w:pPr>
      <w:r w:rsidRPr="00677B72">
        <w:rPr>
          <w:sz w:val="24"/>
          <w:szCs w:val="24"/>
        </w:rPr>
        <w:t>Essa, com’è noto, mira sia a determinare le migliori condizioni per la realizzazione di un progetto sia a fornire una possibilità di riprogettazione più efficace, attraverso la messa in evidenza dei punti di forza e di debolezza che emergono dal gruppo. Nel nostro c</w:t>
      </w:r>
      <w:r>
        <w:rPr>
          <w:sz w:val="24"/>
          <w:szCs w:val="24"/>
        </w:rPr>
        <w:t xml:space="preserve">aso, è servita a far emergere </w:t>
      </w:r>
      <w:r w:rsidRPr="00677B72">
        <w:rPr>
          <w:sz w:val="24"/>
          <w:szCs w:val="24"/>
        </w:rPr>
        <w:t xml:space="preserve">attraverso </w:t>
      </w:r>
      <w:r>
        <w:rPr>
          <w:sz w:val="24"/>
          <w:szCs w:val="24"/>
        </w:rPr>
        <w:t xml:space="preserve">la somministrazione di </w:t>
      </w:r>
      <w:r w:rsidRPr="00677B72">
        <w:rPr>
          <w:sz w:val="24"/>
          <w:szCs w:val="24"/>
        </w:rPr>
        <w:t xml:space="preserve">un questionario </w:t>
      </w:r>
      <w:r>
        <w:rPr>
          <w:sz w:val="24"/>
          <w:szCs w:val="24"/>
        </w:rPr>
        <w:t xml:space="preserve">anonimo ,le aspettative, la conoscenza, i contenuti e </w:t>
      </w:r>
      <w:r w:rsidRPr="00677B72">
        <w:rPr>
          <w:sz w:val="24"/>
          <w:szCs w:val="24"/>
        </w:rPr>
        <w:t>la validità del corso ch</w:t>
      </w:r>
      <w:r w:rsidR="00BD3593">
        <w:rPr>
          <w:sz w:val="24"/>
          <w:szCs w:val="24"/>
        </w:rPr>
        <w:t>e i corsisti si accingono a frequentare.</w:t>
      </w:r>
    </w:p>
    <w:p w:rsidR="001B6B73" w:rsidRDefault="001B6B73" w:rsidP="001B6B73">
      <w:pPr>
        <w:jc w:val="both"/>
        <w:rPr>
          <w:sz w:val="24"/>
          <w:szCs w:val="24"/>
        </w:rPr>
      </w:pPr>
    </w:p>
    <w:p w:rsidR="001B6B73" w:rsidRDefault="001B6B73" w:rsidP="001F5DF1">
      <w:pPr>
        <w:jc w:val="center"/>
        <w:rPr>
          <w:b/>
          <w:sz w:val="24"/>
          <w:szCs w:val="24"/>
        </w:rPr>
      </w:pPr>
      <w:r>
        <w:rPr>
          <w:b/>
          <w:sz w:val="24"/>
          <w:szCs w:val="24"/>
        </w:rPr>
        <w:t xml:space="preserve">Somministrazione del </w:t>
      </w:r>
      <w:r w:rsidRPr="00525D9A">
        <w:rPr>
          <w:b/>
          <w:sz w:val="24"/>
          <w:szCs w:val="24"/>
        </w:rPr>
        <w:t xml:space="preserve"> questionario inizi</w:t>
      </w:r>
      <w:r>
        <w:rPr>
          <w:b/>
          <w:sz w:val="24"/>
          <w:szCs w:val="24"/>
        </w:rPr>
        <w:t xml:space="preserve">ale il </w:t>
      </w:r>
      <w:r w:rsidR="00BD3593">
        <w:rPr>
          <w:b/>
          <w:sz w:val="24"/>
          <w:szCs w:val="24"/>
        </w:rPr>
        <w:t>7/11/2018</w:t>
      </w:r>
    </w:p>
    <w:p w:rsidR="001B6B73" w:rsidRDefault="001B6B73" w:rsidP="001B6B73">
      <w:pPr>
        <w:jc w:val="both"/>
        <w:rPr>
          <w:sz w:val="24"/>
          <w:szCs w:val="24"/>
        </w:rPr>
      </w:pPr>
    </w:p>
    <w:p w:rsidR="001B6B73" w:rsidRDefault="001B6B73" w:rsidP="001B6B73">
      <w:pPr>
        <w:jc w:val="both"/>
        <w:rPr>
          <w:sz w:val="24"/>
          <w:szCs w:val="24"/>
        </w:rPr>
      </w:pPr>
    </w:p>
    <w:p w:rsidR="00BB7B2C" w:rsidRDefault="001B6B73" w:rsidP="001B6B73">
      <w:pPr>
        <w:jc w:val="both"/>
        <w:rPr>
          <w:sz w:val="24"/>
          <w:szCs w:val="24"/>
        </w:rPr>
      </w:pPr>
      <w:r w:rsidRPr="00677B72">
        <w:rPr>
          <w:sz w:val="24"/>
          <w:szCs w:val="24"/>
        </w:rPr>
        <w:t xml:space="preserve"> Dai risultati si evince che la maggior parte degli al</w:t>
      </w:r>
      <w:r>
        <w:rPr>
          <w:sz w:val="24"/>
          <w:szCs w:val="24"/>
        </w:rPr>
        <w:t>unni ha scelto di frequentare il</w:t>
      </w:r>
      <w:r w:rsidRPr="00677B72">
        <w:rPr>
          <w:sz w:val="24"/>
          <w:szCs w:val="24"/>
        </w:rPr>
        <w:t xml:space="preserve"> </w:t>
      </w:r>
      <w:r w:rsidR="00BD3593">
        <w:rPr>
          <w:sz w:val="24"/>
          <w:szCs w:val="24"/>
        </w:rPr>
        <w:t>corso  spontaneamente , scelta determinata dall’interesse e curiosità per le tematiche del corso</w:t>
      </w:r>
      <w:r w:rsidR="00BB7B2C">
        <w:rPr>
          <w:sz w:val="24"/>
          <w:szCs w:val="24"/>
        </w:rPr>
        <w:t>.</w:t>
      </w:r>
      <w:r w:rsidR="00A610EF">
        <w:rPr>
          <w:sz w:val="24"/>
          <w:szCs w:val="24"/>
        </w:rPr>
        <w:t xml:space="preserve"> </w:t>
      </w:r>
      <w:r w:rsidRPr="00677B72">
        <w:rPr>
          <w:sz w:val="24"/>
          <w:szCs w:val="24"/>
        </w:rPr>
        <w:t xml:space="preserve"> Per</w:t>
      </w:r>
      <w:r w:rsidR="00BB7B2C">
        <w:rPr>
          <w:sz w:val="24"/>
          <w:szCs w:val="24"/>
        </w:rPr>
        <w:t xml:space="preserve"> </w:t>
      </w:r>
      <w:r w:rsidR="00BB7B2C">
        <w:rPr>
          <w:sz w:val="24"/>
          <w:szCs w:val="24"/>
        </w:rPr>
        <w:lastRenderedPageBreak/>
        <w:t>quanto concerne le aspettative</w:t>
      </w:r>
      <w:r w:rsidRPr="00677B72">
        <w:rPr>
          <w:sz w:val="24"/>
          <w:szCs w:val="24"/>
        </w:rPr>
        <w:t xml:space="preserve"> i corsisti </w:t>
      </w:r>
      <w:r w:rsidR="00BB7B2C">
        <w:rPr>
          <w:sz w:val="24"/>
          <w:szCs w:val="24"/>
        </w:rPr>
        <w:t xml:space="preserve"> hanno  </w:t>
      </w:r>
      <w:r w:rsidRPr="00677B72">
        <w:rPr>
          <w:sz w:val="24"/>
          <w:szCs w:val="24"/>
        </w:rPr>
        <w:t>indic</w:t>
      </w:r>
      <w:r w:rsidR="00BB7B2C">
        <w:rPr>
          <w:sz w:val="24"/>
          <w:szCs w:val="24"/>
        </w:rPr>
        <w:t xml:space="preserve">ato come obiettivo </w:t>
      </w:r>
      <w:r w:rsidR="00A610EF">
        <w:rPr>
          <w:sz w:val="24"/>
          <w:szCs w:val="24"/>
        </w:rPr>
        <w:t>principale</w:t>
      </w:r>
      <w:r>
        <w:rPr>
          <w:sz w:val="24"/>
          <w:szCs w:val="24"/>
        </w:rPr>
        <w:t xml:space="preserve"> </w:t>
      </w:r>
      <w:r w:rsidR="00BB7B2C">
        <w:rPr>
          <w:sz w:val="24"/>
          <w:szCs w:val="24"/>
        </w:rPr>
        <w:t>il desiderio  di poter avere  idee più chiare sul  corso sco</w:t>
      </w:r>
      <w:r w:rsidR="00A610EF">
        <w:rPr>
          <w:sz w:val="24"/>
          <w:szCs w:val="24"/>
        </w:rPr>
        <w:t>lastico che dovranno scegliere ma anche</w:t>
      </w:r>
      <w:r w:rsidR="00BB7B2C">
        <w:rPr>
          <w:sz w:val="24"/>
          <w:szCs w:val="24"/>
        </w:rPr>
        <w:t xml:space="preserve"> di poter scegliere in maniera consapevole il nuovo indirizzo di studi</w:t>
      </w:r>
      <w:r w:rsidR="00A610EF">
        <w:rPr>
          <w:sz w:val="24"/>
          <w:szCs w:val="24"/>
        </w:rPr>
        <w:t>.</w:t>
      </w:r>
    </w:p>
    <w:p w:rsidR="001B6B73" w:rsidRDefault="00BB7B2C" w:rsidP="001B6B73">
      <w:pPr>
        <w:jc w:val="both"/>
        <w:rPr>
          <w:sz w:val="24"/>
          <w:szCs w:val="24"/>
        </w:rPr>
      </w:pPr>
      <w:r>
        <w:rPr>
          <w:sz w:val="24"/>
          <w:szCs w:val="24"/>
        </w:rPr>
        <w:t xml:space="preserve">Alla domanda su cosa in particolare vorrebbero conoscere durante le attività del corso , la maggior parte ( il 62%) ha risposto che vorrebbero conoscere in maniera più approfondita come sono strutturati i nuovi percorsi liceali, il 29% </w:t>
      </w:r>
      <w:r w:rsidR="001B6B73">
        <w:rPr>
          <w:sz w:val="24"/>
          <w:szCs w:val="24"/>
        </w:rPr>
        <w:t xml:space="preserve"> </w:t>
      </w:r>
      <w:r w:rsidR="00065230">
        <w:rPr>
          <w:sz w:val="24"/>
          <w:szCs w:val="24"/>
        </w:rPr>
        <w:t>i diversi indirizzi degli istituti professionali</w:t>
      </w:r>
      <w:r w:rsidR="001B6B73" w:rsidRPr="00677B72">
        <w:rPr>
          <w:sz w:val="24"/>
          <w:szCs w:val="24"/>
        </w:rPr>
        <w:t>.</w:t>
      </w:r>
    </w:p>
    <w:p w:rsidR="00065230" w:rsidRDefault="00065230" w:rsidP="001B6B73">
      <w:pPr>
        <w:jc w:val="both"/>
        <w:rPr>
          <w:sz w:val="24"/>
          <w:szCs w:val="24"/>
        </w:rPr>
      </w:pPr>
      <w:r>
        <w:rPr>
          <w:sz w:val="24"/>
          <w:szCs w:val="24"/>
        </w:rPr>
        <w:t>Alla maggior parte degli alunni conta poco la vicinanza della scuola.</w:t>
      </w:r>
    </w:p>
    <w:p w:rsidR="00065230" w:rsidRDefault="00065230" w:rsidP="001B6B73">
      <w:pPr>
        <w:jc w:val="both"/>
        <w:rPr>
          <w:sz w:val="24"/>
          <w:szCs w:val="24"/>
        </w:rPr>
      </w:pPr>
      <w:r>
        <w:rPr>
          <w:sz w:val="24"/>
          <w:szCs w:val="24"/>
        </w:rPr>
        <w:t>Significativa è stata la risposta nella quale si è chiesto se “ad oggi” hanno scelto quale indirizzo int</w:t>
      </w:r>
      <w:r w:rsidR="00A610EF">
        <w:rPr>
          <w:sz w:val="24"/>
          <w:szCs w:val="24"/>
        </w:rPr>
        <w:t>raprendere. Il 55% ha già scelto</w:t>
      </w:r>
      <w:r>
        <w:rPr>
          <w:sz w:val="24"/>
          <w:szCs w:val="24"/>
        </w:rPr>
        <w:t xml:space="preserve"> l’indirizzo che dovrà intraprendere ed è deciso di orientarsi verso il liceo. Il 41% aspetta di decidere una volta terminato questo corso</w:t>
      </w:r>
    </w:p>
    <w:p w:rsidR="001B6B73" w:rsidRDefault="001B6B73" w:rsidP="001B6B73">
      <w:pPr>
        <w:jc w:val="both"/>
        <w:rPr>
          <w:sz w:val="24"/>
          <w:szCs w:val="24"/>
        </w:rPr>
      </w:pPr>
      <w:r>
        <w:rPr>
          <w:sz w:val="24"/>
          <w:szCs w:val="24"/>
        </w:rPr>
        <w:t xml:space="preserve"> </w:t>
      </w:r>
      <w:r w:rsidR="00A610EF">
        <w:rPr>
          <w:sz w:val="24"/>
          <w:szCs w:val="24"/>
        </w:rPr>
        <w:t>Si riportano i grafici delle  risposte date dai corsisti:</w:t>
      </w:r>
    </w:p>
    <w:p w:rsidR="001B6B73" w:rsidRPr="001C4ADC" w:rsidRDefault="001B6B73" w:rsidP="001B6B73">
      <w:pPr>
        <w:pStyle w:val="Nessunaspaziatura"/>
        <w:ind w:firstLine="5529"/>
        <w:rPr>
          <w:rFonts w:ascii="Times New Roman" w:hAnsi="Times New Roman" w:cs="Times New Roman"/>
          <w:i/>
          <w:sz w:val="24"/>
          <w:szCs w:val="24"/>
        </w:rPr>
      </w:pPr>
    </w:p>
    <w:p w:rsidR="001B6B73" w:rsidRPr="001C4ADC" w:rsidRDefault="001B6B73" w:rsidP="001B6B73">
      <w:pPr>
        <w:shd w:val="clear" w:color="auto" w:fill="FFFFFF"/>
        <w:tabs>
          <w:tab w:val="left" w:pos="5784"/>
        </w:tabs>
        <w:ind w:left="567"/>
        <w:jc w:val="both"/>
        <w:rPr>
          <w:color w:val="000000"/>
          <w:spacing w:val="15"/>
        </w:rPr>
      </w:pPr>
    </w:p>
    <w:p w:rsidR="00C6541C" w:rsidRDefault="00C6541C" w:rsidP="00C6541C">
      <w:pPr>
        <w:pStyle w:val="Nessunaspaziatura"/>
        <w:jc w:val="center"/>
        <w:rPr>
          <w:sz w:val="40"/>
          <w:szCs w:val="40"/>
        </w:rPr>
      </w:pPr>
    </w:p>
    <w:p w:rsidR="00556AA3" w:rsidRDefault="00556AA3" w:rsidP="00556AA3">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6AA3" w:rsidRDefault="00556AA3" w:rsidP="00556AA3">
      <w:pPr>
        <w:pStyle w:val="Nessunaspaziatura"/>
        <w:jc w:val="center"/>
        <w:rPr>
          <w:sz w:val="40"/>
          <w:szCs w:val="40"/>
        </w:rPr>
      </w:pPr>
    </w:p>
    <w:p w:rsidR="00556AA3" w:rsidRDefault="00556AA3" w:rsidP="00556AA3">
      <w:pPr>
        <w:pStyle w:val="Nessunaspaziatura"/>
        <w:jc w:val="center"/>
        <w:rPr>
          <w:sz w:val="40"/>
          <w:szCs w:val="40"/>
        </w:rPr>
      </w:pPr>
    </w:p>
    <w:p w:rsidR="00556AA3" w:rsidRDefault="00556AA3" w:rsidP="00556AA3">
      <w:pPr>
        <w:pStyle w:val="Nessunaspaziatura"/>
        <w:jc w:val="center"/>
        <w:rPr>
          <w:sz w:val="40"/>
          <w:szCs w:val="40"/>
        </w:rPr>
      </w:pPr>
    </w:p>
    <w:p w:rsidR="00556AA3" w:rsidRDefault="00556AA3" w:rsidP="00556AA3">
      <w:pPr>
        <w:pStyle w:val="Nessunaspaziatura"/>
        <w:jc w:val="center"/>
        <w:rPr>
          <w:sz w:val="40"/>
          <w:szCs w:val="40"/>
        </w:rPr>
      </w:pPr>
    </w:p>
    <w:p w:rsidR="00556AA3" w:rsidRDefault="00556AA3" w:rsidP="00C6541C">
      <w:pPr>
        <w:pStyle w:val="Nessunaspaziatura"/>
        <w:jc w:val="center"/>
        <w:rPr>
          <w:sz w:val="40"/>
          <w:szCs w:val="40"/>
        </w:rPr>
      </w:pPr>
    </w:p>
    <w:p w:rsidR="00C6541C" w:rsidRDefault="00C6541C" w:rsidP="0037339D">
      <w:pPr>
        <w:shd w:val="clear" w:color="auto" w:fill="FFFFFF"/>
        <w:spacing w:line="367" w:lineRule="atLeast"/>
        <w:rPr>
          <w:rFonts w:ascii="Helvetica" w:eastAsia="Times New Roman" w:hAnsi="Helvetica" w:cs="Times New Roman"/>
          <w:color w:val="000000"/>
          <w:sz w:val="27"/>
          <w:szCs w:val="27"/>
          <w:lang w:eastAsia="it-IT"/>
        </w:rPr>
      </w:pPr>
    </w:p>
    <w:p w:rsidR="00556AA3" w:rsidRDefault="00556AA3" w:rsidP="00556AA3">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6AA3" w:rsidRDefault="00556AA3" w:rsidP="00556AA3">
      <w:pPr>
        <w:pStyle w:val="Nessunaspaziatura"/>
        <w:jc w:val="center"/>
        <w:rPr>
          <w:sz w:val="40"/>
          <w:szCs w:val="40"/>
        </w:rPr>
      </w:pPr>
    </w:p>
    <w:p w:rsidR="00556AA3" w:rsidRDefault="00556AA3" w:rsidP="00556AA3">
      <w:pPr>
        <w:pStyle w:val="Nessunaspaziatura"/>
        <w:jc w:val="center"/>
        <w:rPr>
          <w:sz w:val="40"/>
          <w:szCs w:val="40"/>
        </w:rPr>
      </w:pPr>
    </w:p>
    <w:p w:rsidR="00556AA3" w:rsidRDefault="00556AA3" w:rsidP="00556AA3">
      <w:pPr>
        <w:pStyle w:val="Nessunaspaziatura"/>
        <w:jc w:val="center"/>
        <w:rPr>
          <w:sz w:val="40"/>
          <w:szCs w:val="40"/>
        </w:rPr>
      </w:pPr>
    </w:p>
    <w:p w:rsidR="00556AA3" w:rsidRDefault="00556AA3" w:rsidP="00556AA3">
      <w:pPr>
        <w:pStyle w:val="Nessunaspaziatura"/>
        <w:jc w:val="center"/>
        <w:rPr>
          <w:sz w:val="40"/>
          <w:szCs w:val="40"/>
        </w:rPr>
      </w:pPr>
      <w:r w:rsidRPr="00556AA3">
        <w:rPr>
          <w:noProof/>
          <w:sz w:val="40"/>
          <w:szCs w:val="40"/>
          <w:lang w:eastAsia="it-IT"/>
        </w:rPr>
        <w:drawing>
          <wp:inline distT="0" distB="0" distL="0" distR="0">
            <wp:extent cx="5486400" cy="3200400"/>
            <wp:effectExtent l="19050" t="0" r="19050" b="0"/>
            <wp:docPr id="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6AA3" w:rsidRDefault="00556AA3" w:rsidP="0037339D">
      <w:pPr>
        <w:shd w:val="clear" w:color="auto" w:fill="FFFFFF"/>
        <w:spacing w:line="367" w:lineRule="atLeast"/>
        <w:rPr>
          <w:rFonts w:ascii="Helvetica" w:eastAsia="Times New Roman" w:hAnsi="Helvetica" w:cs="Times New Roman"/>
          <w:color w:val="000000"/>
          <w:sz w:val="27"/>
          <w:szCs w:val="27"/>
          <w:lang w:eastAsia="it-IT"/>
        </w:rPr>
      </w:pPr>
    </w:p>
    <w:p w:rsidR="00556AA3" w:rsidRDefault="00556AA3" w:rsidP="0037339D">
      <w:pPr>
        <w:shd w:val="clear" w:color="auto" w:fill="FFFFFF"/>
        <w:spacing w:line="367" w:lineRule="atLeast"/>
        <w:rPr>
          <w:rFonts w:ascii="Helvetica" w:eastAsia="Times New Roman" w:hAnsi="Helvetica" w:cs="Times New Roman"/>
          <w:color w:val="000000"/>
          <w:sz w:val="27"/>
          <w:szCs w:val="27"/>
          <w:lang w:eastAsia="it-IT"/>
        </w:rPr>
      </w:pPr>
    </w:p>
    <w:p w:rsidR="0037339D" w:rsidRPr="00CB2966" w:rsidRDefault="0037339D" w:rsidP="0037339D">
      <w:pPr>
        <w:shd w:val="clear" w:color="auto" w:fill="FFFFFF"/>
        <w:rPr>
          <w:rFonts w:ascii="Helvetica" w:eastAsia="Times New Roman" w:hAnsi="Helvetica" w:cs="Times New Roman"/>
          <w:sz w:val="27"/>
          <w:szCs w:val="27"/>
          <w:lang w:eastAsia="it-IT"/>
        </w:rPr>
      </w:pPr>
    </w:p>
    <w:p w:rsidR="0037339D" w:rsidRDefault="0037339D" w:rsidP="0037339D">
      <w:pPr>
        <w:shd w:val="clear" w:color="auto" w:fill="FFFFFF"/>
        <w:rPr>
          <w:rFonts w:ascii="Helvetica" w:eastAsia="Times New Roman" w:hAnsi="Helvetica" w:cs="Times New Roman"/>
          <w:sz w:val="27"/>
          <w:szCs w:val="27"/>
          <w:lang w:eastAsia="it-IT"/>
        </w:rPr>
      </w:pPr>
    </w:p>
    <w:p w:rsidR="00556AA3" w:rsidRDefault="00556AA3" w:rsidP="0037339D">
      <w:pPr>
        <w:shd w:val="clear" w:color="auto" w:fill="FFFFFF"/>
        <w:rPr>
          <w:rFonts w:ascii="Helvetica" w:eastAsia="Times New Roman" w:hAnsi="Helvetica" w:cs="Times New Roman"/>
          <w:sz w:val="27"/>
          <w:szCs w:val="27"/>
          <w:lang w:eastAsia="it-IT"/>
        </w:rPr>
      </w:pPr>
    </w:p>
    <w:p w:rsidR="00556AA3" w:rsidRDefault="00556AA3" w:rsidP="0037339D">
      <w:pPr>
        <w:shd w:val="clear" w:color="auto" w:fill="FFFFFF"/>
        <w:rPr>
          <w:rFonts w:ascii="Helvetica" w:eastAsia="Times New Roman" w:hAnsi="Helvetica" w:cs="Times New Roman"/>
          <w:sz w:val="27"/>
          <w:szCs w:val="27"/>
          <w:lang w:eastAsia="it-IT"/>
        </w:rPr>
      </w:pPr>
    </w:p>
    <w:p w:rsidR="00556AA3" w:rsidRPr="00CB2966" w:rsidRDefault="00556AA3" w:rsidP="0037339D">
      <w:pPr>
        <w:shd w:val="clear" w:color="auto" w:fill="FFFFFF"/>
        <w:rPr>
          <w:rFonts w:ascii="Helvetica" w:eastAsia="Times New Roman" w:hAnsi="Helvetica" w:cs="Times New Roman"/>
          <w:sz w:val="27"/>
          <w:szCs w:val="27"/>
          <w:lang w:eastAsia="it-IT"/>
        </w:rPr>
      </w:pPr>
      <w:r w:rsidRPr="00556AA3">
        <w:rPr>
          <w:rFonts w:ascii="Helvetica" w:eastAsia="Times New Roman" w:hAnsi="Helvetica" w:cs="Times New Roman"/>
          <w:noProof/>
          <w:sz w:val="27"/>
          <w:szCs w:val="27"/>
          <w:lang w:eastAsia="it-IT"/>
        </w:rPr>
        <w:drawing>
          <wp:inline distT="0" distB="0" distL="0" distR="0">
            <wp:extent cx="5486400" cy="3200400"/>
            <wp:effectExtent l="19050" t="0" r="19050" b="0"/>
            <wp:docPr id="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339D" w:rsidRDefault="0037339D" w:rsidP="0037339D">
      <w:pPr>
        <w:shd w:val="clear" w:color="auto" w:fill="FFFFFF"/>
        <w:rPr>
          <w:rFonts w:ascii="Helvetica" w:eastAsia="Times New Roman" w:hAnsi="Helvetica" w:cs="Times New Roman"/>
          <w:sz w:val="27"/>
          <w:szCs w:val="27"/>
          <w:lang w:eastAsia="it-IT"/>
        </w:rPr>
      </w:pPr>
    </w:p>
    <w:p w:rsidR="006D231D" w:rsidRDefault="006D231D" w:rsidP="0037339D">
      <w:pPr>
        <w:shd w:val="clear" w:color="auto" w:fill="FFFFFF"/>
        <w:rPr>
          <w:rFonts w:ascii="Helvetica" w:eastAsia="Times New Roman" w:hAnsi="Helvetica" w:cs="Times New Roman"/>
          <w:sz w:val="27"/>
          <w:szCs w:val="27"/>
          <w:lang w:eastAsia="it-IT"/>
        </w:rPr>
      </w:pPr>
    </w:p>
    <w:p w:rsidR="006D231D" w:rsidRDefault="006D231D" w:rsidP="0037339D">
      <w:pPr>
        <w:shd w:val="clear" w:color="auto" w:fill="FFFFFF"/>
        <w:rPr>
          <w:rFonts w:ascii="Helvetica" w:eastAsia="Times New Roman" w:hAnsi="Helvetica" w:cs="Times New Roman"/>
          <w:sz w:val="27"/>
          <w:szCs w:val="27"/>
          <w:lang w:eastAsia="it-IT"/>
        </w:rPr>
      </w:pPr>
    </w:p>
    <w:p w:rsidR="006D231D" w:rsidRDefault="006D231D" w:rsidP="0037339D">
      <w:pPr>
        <w:shd w:val="clear" w:color="auto" w:fill="FFFFFF"/>
        <w:rPr>
          <w:rFonts w:ascii="Helvetica" w:eastAsia="Times New Roman" w:hAnsi="Helvetica" w:cs="Times New Roman"/>
          <w:sz w:val="27"/>
          <w:szCs w:val="27"/>
          <w:lang w:eastAsia="it-IT"/>
        </w:rPr>
      </w:pPr>
      <w:r w:rsidRPr="006D231D">
        <w:rPr>
          <w:rFonts w:ascii="Helvetica" w:eastAsia="Times New Roman" w:hAnsi="Helvetica" w:cs="Times New Roman"/>
          <w:noProof/>
          <w:sz w:val="27"/>
          <w:szCs w:val="27"/>
          <w:lang w:eastAsia="it-IT"/>
        </w:rPr>
        <w:drawing>
          <wp:inline distT="0" distB="0" distL="0" distR="0">
            <wp:extent cx="5486400" cy="3200400"/>
            <wp:effectExtent l="19050" t="0" r="19050" b="0"/>
            <wp:docPr id="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31D" w:rsidRDefault="006D231D" w:rsidP="0037339D">
      <w:pPr>
        <w:shd w:val="clear" w:color="auto" w:fill="FFFFFF"/>
        <w:rPr>
          <w:rFonts w:ascii="Helvetica" w:eastAsia="Times New Roman" w:hAnsi="Helvetica" w:cs="Times New Roman"/>
          <w:sz w:val="27"/>
          <w:szCs w:val="27"/>
          <w:lang w:eastAsia="it-IT"/>
        </w:rPr>
      </w:pPr>
    </w:p>
    <w:p w:rsidR="006D231D" w:rsidRDefault="006D231D" w:rsidP="0037339D">
      <w:pPr>
        <w:shd w:val="clear" w:color="auto" w:fill="FFFFFF"/>
        <w:rPr>
          <w:rFonts w:ascii="Helvetica" w:eastAsia="Times New Roman" w:hAnsi="Helvetica" w:cs="Times New Roman"/>
          <w:sz w:val="27"/>
          <w:szCs w:val="27"/>
          <w:lang w:eastAsia="it-IT"/>
        </w:rPr>
      </w:pPr>
    </w:p>
    <w:p w:rsidR="003F5243" w:rsidRDefault="003F5243" w:rsidP="003F5243">
      <w:pPr>
        <w:shd w:val="clear" w:color="auto" w:fill="FFFFFF"/>
        <w:rPr>
          <w:rFonts w:ascii="Helvetica" w:hAnsi="Helvetica"/>
          <w:color w:val="000000"/>
          <w:sz w:val="27"/>
          <w:szCs w:val="27"/>
          <w:shd w:val="clear" w:color="auto" w:fill="FFFFFF"/>
        </w:rPr>
      </w:pPr>
    </w:p>
    <w:p w:rsidR="003F5243" w:rsidRDefault="003F5243" w:rsidP="006D231D">
      <w:pPr>
        <w:pStyle w:val="Paragrafoelenco"/>
        <w:shd w:val="clear" w:color="auto" w:fill="FFFFFF"/>
        <w:rPr>
          <w:rFonts w:ascii="Helvetica" w:hAnsi="Helvetica"/>
          <w:color w:val="000000"/>
          <w:sz w:val="27"/>
          <w:szCs w:val="27"/>
          <w:shd w:val="clear" w:color="auto" w:fill="FFFFFF"/>
        </w:rPr>
      </w:pPr>
    </w:p>
    <w:p w:rsidR="00B46943" w:rsidRPr="00B46943" w:rsidRDefault="00B46943" w:rsidP="00B46943">
      <w:pPr>
        <w:shd w:val="clear" w:color="auto" w:fill="FFFFFF"/>
        <w:rPr>
          <w:rFonts w:ascii="Helvetica" w:hAnsi="Helvetica"/>
          <w:color w:val="000000"/>
          <w:sz w:val="27"/>
          <w:szCs w:val="27"/>
          <w:shd w:val="clear" w:color="auto" w:fill="FFFFFF"/>
        </w:rPr>
      </w:pPr>
    </w:p>
    <w:p w:rsidR="00B46943" w:rsidRDefault="00B46943" w:rsidP="00B46943">
      <w:pPr>
        <w:shd w:val="clear" w:color="auto" w:fill="FFFFFF"/>
        <w:rPr>
          <w:rFonts w:ascii="Helvetica" w:hAnsi="Helvetica"/>
          <w:color w:val="000000"/>
          <w:sz w:val="27"/>
          <w:szCs w:val="27"/>
          <w:shd w:val="clear" w:color="auto" w:fill="FFFFFF"/>
        </w:rPr>
      </w:pPr>
    </w:p>
    <w:p w:rsidR="00B46943" w:rsidRDefault="00B46943" w:rsidP="00B46943">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B46943" w:rsidRPr="00B46943" w:rsidRDefault="006D231D" w:rsidP="006D231D">
      <w:pPr>
        <w:pStyle w:val="Paragrafoelenco"/>
        <w:shd w:val="clear" w:color="auto" w:fill="FFFFFF"/>
        <w:rPr>
          <w:rFonts w:ascii="Helvetica" w:hAnsi="Helvetica"/>
          <w:color w:val="000000"/>
          <w:sz w:val="27"/>
          <w:szCs w:val="27"/>
          <w:shd w:val="clear" w:color="auto" w:fill="FFFFFF"/>
        </w:rPr>
      </w:pPr>
      <w:r w:rsidRPr="006D231D">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1486" w:rsidRPr="00701486" w:rsidRDefault="00701486" w:rsidP="00B46943">
      <w:pPr>
        <w:shd w:val="clear" w:color="auto" w:fill="FFFFFF"/>
        <w:rPr>
          <w:rFonts w:ascii="Helvetica" w:hAnsi="Helvetica"/>
          <w:color w:val="000000"/>
          <w:sz w:val="27"/>
          <w:szCs w:val="27"/>
          <w:shd w:val="clear" w:color="auto" w:fill="FFFFFF"/>
        </w:rPr>
      </w:pPr>
    </w:p>
    <w:p w:rsidR="0037339D" w:rsidRPr="00CB2966" w:rsidRDefault="0037339D" w:rsidP="0037339D">
      <w:pPr>
        <w:shd w:val="clear" w:color="auto" w:fill="FFFFFF"/>
        <w:rPr>
          <w:rFonts w:ascii="Helvetica" w:eastAsia="Times New Roman" w:hAnsi="Helvetica" w:cs="Times New Roman"/>
          <w:sz w:val="27"/>
          <w:szCs w:val="27"/>
          <w:lang w:eastAsia="it-IT"/>
        </w:rPr>
      </w:pPr>
    </w:p>
    <w:p w:rsidR="0037339D" w:rsidRPr="00CB2966" w:rsidRDefault="0037339D" w:rsidP="0037339D">
      <w:pPr>
        <w:shd w:val="clear" w:color="auto" w:fill="FFFFFF"/>
        <w:rPr>
          <w:rFonts w:ascii="Helvetica" w:eastAsia="Times New Roman" w:hAnsi="Helvetica" w:cs="Times New Roman"/>
          <w:sz w:val="27"/>
          <w:szCs w:val="27"/>
          <w:lang w:eastAsia="it-IT"/>
        </w:rPr>
      </w:pPr>
    </w:p>
    <w:p w:rsidR="0037339D" w:rsidRPr="00CB2966" w:rsidRDefault="0037339D" w:rsidP="0037339D">
      <w:pPr>
        <w:shd w:val="clear" w:color="auto" w:fill="FFFFFF"/>
        <w:rPr>
          <w:rFonts w:ascii="Helvetica" w:eastAsia="Times New Roman" w:hAnsi="Helvetica" w:cs="Times New Roman"/>
          <w:sz w:val="27"/>
          <w:szCs w:val="27"/>
          <w:lang w:eastAsia="it-IT"/>
        </w:rPr>
      </w:pPr>
    </w:p>
    <w:p w:rsidR="0037339D" w:rsidRDefault="006D231D" w:rsidP="0037339D">
      <w:pPr>
        <w:shd w:val="clear" w:color="auto" w:fill="FAF7F3"/>
        <w:spacing w:after="408" w:line="408" w:lineRule="atLeast"/>
        <w:textAlignment w:val="baseline"/>
        <w:rPr>
          <w:rFonts w:ascii="Georgia" w:eastAsia="Times New Roman" w:hAnsi="Georgia" w:cs="Times New Roman"/>
          <w:color w:val="000000"/>
          <w:sz w:val="24"/>
          <w:szCs w:val="24"/>
          <w:lang w:eastAsia="it-IT"/>
        </w:rPr>
      </w:pPr>
      <w:r w:rsidRPr="006D231D">
        <w:rPr>
          <w:rFonts w:ascii="Georgia" w:eastAsia="Times New Roman" w:hAnsi="Georgia" w:cs="Times New Roman"/>
          <w:noProof/>
          <w:color w:val="000000"/>
          <w:sz w:val="24"/>
          <w:szCs w:val="24"/>
          <w:lang w:eastAsia="it-IT"/>
        </w:rPr>
        <w:drawing>
          <wp:inline distT="0" distB="0" distL="0" distR="0">
            <wp:extent cx="5486400" cy="3200400"/>
            <wp:effectExtent l="19050" t="0" r="19050" b="0"/>
            <wp:docPr id="1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2C6F" w:rsidRDefault="00602C6F" w:rsidP="00602C6F">
      <w:pPr>
        <w:jc w:val="center"/>
        <w:rPr>
          <w:sz w:val="40"/>
          <w:szCs w:val="40"/>
        </w:rPr>
      </w:pPr>
    </w:p>
    <w:p w:rsidR="00602C6F" w:rsidRDefault="00602C6F" w:rsidP="00602C6F">
      <w:pPr>
        <w:jc w:val="center"/>
        <w:rPr>
          <w:b/>
          <w:sz w:val="24"/>
          <w:szCs w:val="24"/>
        </w:rPr>
      </w:pPr>
      <w:r>
        <w:rPr>
          <w:b/>
          <w:sz w:val="24"/>
          <w:szCs w:val="24"/>
        </w:rPr>
        <w:t>Somministrazione del  questionario intermedio il 10/12/2018</w:t>
      </w:r>
    </w:p>
    <w:p w:rsidR="00602C6F" w:rsidRDefault="00602C6F" w:rsidP="00602C6F">
      <w:pPr>
        <w:jc w:val="both"/>
        <w:rPr>
          <w:sz w:val="24"/>
          <w:szCs w:val="24"/>
        </w:rPr>
      </w:pPr>
    </w:p>
    <w:p w:rsidR="00602C6F" w:rsidRDefault="00602C6F" w:rsidP="00602C6F">
      <w:pPr>
        <w:jc w:val="both"/>
        <w:rPr>
          <w:sz w:val="24"/>
          <w:szCs w:val="24"/>
        </w:rPr>
      </w:pPr>
    </w:p>
    <w:p w:rsidR="00602C6F" w:rsidRDefault="00602C6F" w:rsidP="00602C6F">
      <w:pPr>
        <w:jc w:val="both"/>
        <w:rPr>
          <w:sz w:val="24"/>
          <w:szCs w:val="24"/>
        </w:rPr>
      </w:pPr>
      <w:r w:rsidRPr="00677B72">
        <w:rPr>
          <w:sz w:val="24"/>
          <w:szCs w:val="24"/>
        </w:rPr>
        <w:t xml:space="preserve"> Dai risultati si evince che la maggior parte degli al</w:t>
      </w:r>
      <w:r>
        <w:rPr>
          <w:sz w:val="24"/>
          <w:szCs w:val="24"/>
        </w:rPr>
        <w:t>unni ha scelto sta frequentando il</w:t>
      </w:r>
      <w:r w:rsidRPr="00677B72">
        <w:rPr>
          <w:sz w:val="24"/>
          <w:szCs w:val="24"/>
        </w:rPr>
        <w:t xml:space="preserve"> </w:t>
      </w:r>
      <w:r>
        <w:rPr>
          <w:sz w:val="24"/>
          <w:szCs w:val="24"/>
        </w:rPr>
        <w:t>corso  regolarmente e soddisfa le aspettative relativamente ai temi trattati.</w:t>
      </w:r>
    </w:p>
    <w:p w:rsidR="00602C6F" w:rsidRDefault="00602C6F" w:rsidP="00602C6F">
      <w:pPr>
        <w:jc w:val="both"/>
        <w:rPr>
          <w:sz w:val="24"/>
          <w:szCs w:val="24"/>
        </w:rPr>
      </w:pPr>
      <w:r>
        <w:rPr>
          <w:sz w:val="24"/>
          <w:szCs w:val="24"/>
        </w:rPr>
        <w:t>Significativa è la risposta alla domanda n. 3 nella quale si chiede se cominciano ad  avere idee più chiare riguardo la scelta futura. La maggior parte ha risposto che comincia ad avere le idee più chiare. Solo una minima parte ha risposto “per niente”.</w:t>
      </w:r>
    </w:p>
    <w:p w:rsidR="00602C6F" w:rsidRDefault="00602C6F" w:rsidP="00602C6F">
      <w:pPr>
        <w:jc w:val="both"/>
        <w:rPr>
          <w:sz w:val="24"/>
          <w:szCs w:val="24"/>
        </w:rPr>
      </w:pPr>
      <w:r>
        <w:rPr>
          <w:sz w:val="24"/>
          <w:szCs w:val="24"/>
        </w:rPr>
        <w:t>Gli argomenti proposti dai docenti esperti risultano chiari, durante gli incontri i corsisti hanno affermato che vi sono momenti di discussione e confronto e che il clima instaurato è soddisfacente.</w:t>
      </w:r>
    </w:p>
    <w:p w:rsidR="00602C6F" w:rsidRDefault="00602C6F" w:rsidP="00602C6F">
      <w:pPr>
        <w:jc w:val="both"/>
        <w:rPr>
          <w:sz w:val="24"/>
          <w:szCs w:val="24"/>
        </w:rPr>
      </w:pPr>
      <w:r>
        <w:rPr>
          <w:sz w:val="24"/>
          <w:szCs w:val="24"/>
        </w:rPr>
        <w:t>Si riporta la tabulazione dei dati:</w:t>
      </w:r>
    </w:p>
    <w:p w:rsidR="00602C6F" w:rsidRPr="00C831B8" w:rsidRDefault="00602C6F" w:rsidP="00602C6F">
      <w:pPr>
        <w:rPr>
          <w:sz w:val="52"/>
          <w:szCs w:val="52"/>
        </w:rPr>
      </w:pPr>
    </w:p>
    <w:p w:rsidR="00602C6F" w:rsidRDefault="00602C6F" w:rsidP="00602C6F">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25"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2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r w:rsidRPr="00556AA3">
        <w:rPr>
          <w:noProof/>
          <w:sz w:val="40"/>
          <w:szCs w:val="40"/>
          <w:lang w:eastAsia="it-IT"/>
        </w:rPr>
        <w:drawing>
          <wp:inline distT="0" distB="0" distL="0" distR="0">
            <wp:extent cx="5486400" cy="3200400"/>
            <wp:effectExtent l="19050" t="0" r="19050" b="0"/>
            <wp:docPr id="2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2C6F" w:rsidRDefault="00602C6F" w:rsidP="00602C6F">
      <w:pPr>
        <w:shd w:val="clear" w:color="auto" w:fill="FFFFFF"/>
        <w:spacing w:line="367" w:lineRule="atLeast"/>
        <w:rPr>
          <w:rFonts w:ascii="Helvetica" w:eastAsia="Times New Roman" w:hAnsi="Helvetica" w:cs="Times New Roman"/>
          <w:color w:val="000000"/>
          <w:sz w:val="27"/>
          <w:szCs w:val="27"/>
          <w:lang w:eastAsia="it-IT"/>
        </w:rPr>
      </w:pPr>
    </w:p>
    <w:p w:rsidR="00602C6F" w:rsidRDefault="00602C6F" w:rsidP="00602C6F">
      <w:pPr>
        <w:shd w:val="clear" w:color="auto" w:fill="FFFFFF"/>
        <w:spacing w:line="367" w:lineRule="atLeast"/>
        <w:rPr>
          <w:rFonts w:ascii="Helvetica" w:eastAsia="Times New Roman" w:hAnsi="Helvetica" w:cs="Times New Roman"/>
          <w:color w:val="000000"/>
          <w:sz w:val="27"/>
          <w:szCs w:val="27"/>
          <w:lang w:eastAsia="it-IT"/>
        </w:rPr>
      </w:pPr>
    </w:p>
    <w:p w:rsidR="00602C6F" w:rsidRPr="00CB2966"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Pr="00CB2966" w:rsidRDefault="00602C6F" w:rsidP="00602C6F">
      <w:pPr>
        <w:shd w:val="clear" w:color="auto" w:fill="FFFFFF"/>
        <w:rPr>
          <w:rFonts w:ascii="Helvetica" w:eastAsia="Times New Roman" w:hAnsi="Helvetica" w:cs="Times New Roman"/>
          <w:sz w:val="27"/>
          <w:szCs w:val="27"/>
          <w:lang w:eastAsia="it-IT"/>
        </w:rPr>
      </w:pPr>
      <w:r w:rsidRPr="00556AA3">
        <w:rPr>
          <w:rFonts w:ascii="Helvetica" w:eastAsia="Times New Roman" w:hAnsi="Helvetica" w:cs="Times New Roman"/>
          <w:noProof/>
          <w:sz w:val="27"/>
          <w:szCs w:val="27"/>
          <w:lang w:eastAsia="it-IT"/>
        </w:rPr>
        <w:drawing>
          <wp:inline distT="0" distB="0" distL="0" distR="0">
            <wp:extent cx="5486400" cy="3200400"/>
            <wp:effectExtent l="19050" t="0" r="19050" b="0"/>
            <wp:docPr id="2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r w:rsidRPr="006D231D">
        <w:rPr>
          <w:rFonts w:ascii="Helvetica" w:eastAsia="Times New Roman" w:hAnsi="Helvetica" w:cs="Times New Roman"/>
          <w:noProof/>
          <w:sz w:val="27"/>
          <w:szCs w:val="27"/>
          <w:lang w:eastAsia="it-IT"/>
        </w:rPr>
        <w:drawing>
          <wp:inline distT="0" distB="0" distL="0" distR="0">
            <wp:extent cx="5486400" cy="3200400"/>
            <wp:effectExtent l="19050" t="0" r="19050" b="0"/>
            <wp:docPr id="2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hAnsi="Helvetica"/>
          <w:color w:val="000000"/>
          <w:sz w:val="27"/>
          <w:szCs w:val="27"/>
          <w:shd w:val="clear" w:color="auto" w:fill="FFFFFF"/>
        </w:rPr>
      </w:pPr>
    </w:p>
    <w:p w:rsidR="00602C6F" w:rsidRDefault="00602C6F" w:rsidP="00602C6F">
      <w:pPr>
        <w:pStyle w:val="Paragrafoelenco"/>
        <w:shd w:val="clear" w:color="auto" w:fill="FFFFFF"/>
        <w:rPr>
          <w:rFonts w:ascii="Helvetica" w:hAnsi="Helvetica"/>
          <w:color w:val="000000"/>
          <w:sz w:val="27"/>
          <w:szCs w:val="27"/>
          <w:shd w:val="clear" w:color="auto" w:fill="FFFFFF"/>
        </w:rPr>
      </w:pPr>
    </w:p>
    <w:p w:rsidR="00602C6F" w:rsidRPr="00B46943" w:rsidRDefault="00602C6F" w:rsidP="00602C6F">
      <w:pPr>
        <w:shd w:val="clear" w:color="auto" w:fill="FFFFFF"/>
        <w:rPr>
          <w:rFonts w:ascii="Helvetica" w:hAnsi="Helvetica"/>
          <w:color w:val="000000"/>
          <w:sz w:val="27"/>
          <w:szCs w:val="27"/>
          <w:shd w:val="clear" w:color="auto" w:fill="FFFFFF"/>
        </w:rPr>
      </w:pPr>
    </w:p>
    <w:p w:rsidR="00602C6F" w:rsidRDefault="00602C6F" w:rsidP="00602C6F">
      <w:pPr>
        <w:shd w:val="clear" w:color="auto" w:fill="FFFFFF"/>
        <w:rPr>
          <w:rFonts w:ascii="Helvetica" w:hAnsi="Helvetica"/>
          <w:color w:val="000000"/>
          <w:sz w:val="27"/>
          <w:szCs w:val="27"/>
          <w:shd w:val="clear" w:color="auto" w:fill="FFFFFF"/>
        </w:rPr>
      </w:pPr>
    </w:p>
    <w:p w:rsidR="00602C6F" w:rsidRDefault="00602C6F" w:rsidP="00602C6F">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602C6F" w:rsidRPr="00B46943" w:rsidRDefault="00602C6F" w:rsidP="00602C6F">
      <w:pPr>
        <w:pStyle w:val="Paragrafoelenco"/>
        <w:shd w:val="clear" w:color="auto" w:fill="FFFFFF"/>
        <w:rPr>
          <w:rFonts w:ascii="Helvetica" w:hAnsi="Helvetica"/>
          <w:color w:val="000000"/>
          <w:sz w:val="27"/>
          <w:szCs w:val="27"/>
          <w:shd w:val="clear" w:color="auto" w:fill="FFFFFF"/>
        </w:rPr>
      </w:pPr>
      <w:r w:rsidRPr="006D231D">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3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2C6F" w:rsidRPr="00701486" w:rsidRDefault="00602C6F" w:rsidP="00602C6F">
      <w:pPr>
        <w:shd w:val="clear" w:color="auto" w:fill="FFFFFF"/>
        <w:rPr>
          <w:rFonts w:ascii="Helvetica" w:hAnsi="Helvetica"/>
          <w:color w:val="000000"/>
          <w:sz w:val="27"/>
          <w:szCs w:val="27"/>
          <w:shd w:val="clear" w:color="auto" w:fill="FFFFFF"/>
        </w:rPr>
      </w:pPr>
    </w:p>
    <w:p w:rsidR="00602C6F" w:rsidRPr="00CB2966" w:rsidRDefault="00602C6F" w:rsidP="00602C6F">
      <w:pPr>
        <w:shd w:val="clear" w:color="auto" w:fill="FFFFFF"/>
        <w:rPr>
          <w:rFonts w:ascii="Helvetica" w:eastAsia="Times New Roman" w:hAnsi="Helvetica" w:cs="Times New Roman"/>
          <w:sz w:val="27"/>
          <w:szCs w:val="27"/>
          <w:lang w:eastAsia="it-IT"/>
        </w:rPr>
      </w:pPr>
    </w:p>
    <w:p w:rsidR="00602C6F" w:rsidRPr="00CB2966" w:rsidRDefault="00602C6F" w:rsidP="00602C6F">
      <w:pPr>
        <w:shd w:val="clear" w:color="auto" w:fill="FFFFFF"/>
        <w:rPr>
          <w:rFonts w:ascii="Helvetica" w:eastAsia="Times New Roman" w:hAnsi="Helvetica" w:cs="Times New Roman"/>
          <w:sz w:val="27"/>
          <w:szCs w:val="27"/>
          <w:lang w:eastAsia="it-IT"/>
        </w:rPr>
      </w:pPr>
    </w:p>
    <w:tbl>
      <w:tblPr>
        <w:tblStyle w:val="Grigliatabella"/>
        <w:tblW w:w="0" w:type="auto"/>
        <w:tblLook w:val="04A0"/>
      </w:tblPr>
      <w:tblGrid>
        <w:gridCol w:w="9706"/>
      </w:tblGrid>
      <w:tr w:rsidR="00602C6F" w:rsidTr="006A7849">
        <w:trPr>
          <w:trHeight w:val="300"/>
        </w:trPr>
        <w:tc>
          <w:tcPr>
            <w:tcW w:w="9706" w:type="dxa"/>
          </w:tcPr>
          <w:p w:rsidR="00602C6F" w:rsidRDefault="00602C6F" w:rsidP="006A7849">
            <w:pPr>
              <w:pStyle w:val="Paragrafoelenco"/>
              <w:ind w:left="0"/>
              <w:jc w:val="center"/>
              <w:rPr>
                <w:b/>
                <w:sz w:val="28"/>
                <w:szCs w:val="28"/>
              </w:rPr>
            </w:pPr>
            <w:r>
              <w:rPr>
                <w:b/>
                <w:sz w:val="28"/>
                <w:szCs w:val="28"/>
              </w:rPr>
              <w:t>VALUTAZIONE FINALE</w:t>
            </w:r>
          </w:p>
        </w:tc>
      </w:tr>
    </w:tbl>
    <w:p w:rsidR="00602C6F" w:rsidRPr="00985FA9" w:rsidRDefault="00602C6F" w:rsidP="00602C6F">
      <w:pPr>
        <w:pStyle w:val="Nessunaspaziatura"/>
        <w:jc w:val="both"/>
        <w:rPr>
          <w:sz w:val="24"/>
          <w:szCs w:val="24"/>
        </w:rPr>
      </w:pPr>
      <w:r w:rsidRPr="00985FA9">
        <w:rPr>
          <w:sz w:val="24"/>
          <w:szCs w:val="24"/>
        </w:rPr>
        <w:t>Con il sondaggio finale si è voluto valutare l’effettivo successo delle attività svolte, la misura in cui gli allievi hanno ritenuto utile e produttivo la loro partecipazione, il loro grado di soddisfazione relativamente ai contenuti, alla professionalità dei docenti e dei tutor, ai servizi erogati dal personale scolastico nel supportare le attività, il livello di socializzazione realizzato ed il grado di difficoltà del conciliare lo studio curriculare con le attività PON.</w:t>
      </w:r>
    </w:p>
    <w:p w:rsidR="00602C6F" w:rsidRDefault="00602C6F" w:rsidP="00602C6F">
      <w:pPr>
        <w:pStyle w:val="Nessunaspaziatura"/>
        <w:jc w:val="both"/>
        <w:rPr>
          <w:sz w:val="24"/>
          <w:szCs w:val="24"/>
        </w:rPr>
      </w:pPr>
      <w:r w:rsidRPr="00985FA9">
        <w:rPr>
          <w:sz w:val="24"/>
          <w:szCs w:val="24"/>
        </w:rPr>
        <w:t>Come si può desumere dai quadri di sintesi, più sotto riportati, un’ alta percentuale degli studenti ha espresso un giudizio molto positivo  in relazione alle attività svolte, sia per quanto riguarda l’interesse e l’utilità dei contenuti sia sotto il profilo della qualità della docenza e dell’organizzazione funzionale e logistica.</w:t>
      </w:r>
    </w:p>
    <w:p w:rsidR="00602C6F" w:rsidRDefault="00602C6F" w:rsidP="00602C6F">
      <w:pPr>
        <w:jc w:val="both"/>
        <w:rPr>
          <w:sz w:val="24"/>
          <w:szCs w:val="24"/>
        </w:rPr>
      </w:pPr>
      <w:r>
        <w:rPr>
          <w:sz w:val="24"/>
          <w:szCs w:val="24"/>
        </w:rPr>
        <w:t xml:space="preserve"> Significativa è la risposta alla domanda n. 4 nella quale si chiede se  l’esperienza che hanno effettuato sia stata utile riguardo la scelta del percorso scolastico che dovranno scegliere. Il 36% ha risposto “abbastanza” e il 43% ha risposto “molto”. Il liceo scientifico è stato l’indirizzo di studi più gettonato.</w:t>
      </w:r>
    </w:p>
    <w:p w:rsidR="00602C6F" w:rsidRDefault="00602C6F" w:rsidP="00602C6F">
      <w:pPr>
        <w:jc w:val="both"/>
        <w:rPr>
          <w:sz w:val="24"/>
          <w:szCs w:val="24"/>
        </w:rPr>
      </w:pPr>
      <w:r>
        <w:rPr>
          <w:sz w:val="24"/>
          <w:szCs w:val="24"/>
        </w:rPr>
        <w:t>Si riporta la tabulazione dei dati:</w:t>
      </w:r>
    </w:p>
    <w:p w:rsidR="00602C6F" w:rsidRPr="00C831B8" w:rsidRDefault="00602C6F" w:rsidP="00602C6F">
      <w:pPr>
        <w:rPr>
          <w:sz w:val="52"/>
          <w:szCs w:val="52"/>
        </w:rPr>
      </w:pPr>
      <w:r>
        <w:rPr>
          <w:noProof/>
          <w:sz w:val="52"/>
          <w:szCs w:val="52"/>
          <w:lang w:eastAsia="it-IT"/>
        </w:rPr>
        <w:drawing>
          <wp:inline distT="0" distB="0" distL="0" distR="0">
            <wp:extent cx="5486400" cy="3200400"/>
            <wp:effectExtent l="19050" t="0" r="19050" b="0"/>
            <wp:docPr id="3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r w:rsidRPr="00962455">
        <w:rPr>
          <w:noProof/>
          <w:sz w:val="40"/>
          <w:szCs w:val="40"/>
          <w:lang w:eastAsia="it-IT"/>
        </w:rPr>
        <w:drawing>
          <wp:inline distT="0" distB="0" distL="0" distR="0">
            <wp:extent cx="5486400" cy="3200400"/>
            <wp:effectExtent l="19050" t="0" r="19050" b="0"/>
            <wp:docPr id="3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p>
    <w:p w:rsidR="00602C6F" w:rsidRDefault="00602C6F" w:rsidP="00602C6F">
      <w:pPr>
        <w:pStyle w:val="Nessunaspaziatura"/>
        <w:jc w:val="center"/>
        <w:rPr>
          <w:sz w:val="40"/>
          <w:szCs w:val="40"/>
        </w:rPr>
      </w:pPr>
      <w:r w:rsidRPr="00962455">
        <w:rPr>
          <w:noProof/>
          <w:sz w:val="40"/>
          <w:szCs w:val="40"/>
          <w:lang w:eastAsia="it-IT"/>
        </w:rPr>
        <w:drawing>
          <wp:inline distT="0" distB="0" distL="0" distR="0">
            <wp:extent cx="5486400" cy="3200400"/>
            <wp:effectExtent l="19050" t="0" r="19050" b="0"/>
            <wp:docPr id="3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02C6F" w:rsidRDefault="00602C6F" w:rsidP="00602C6F">
      <w:pPr>
        <w:shd w:val="clear" w:color="auto" w:fill="FFFFFF"/>
        <w:spacing w:line="367" w:lineRule="atLeast"/>
        <w:rPr>
          <w:rFonts w:ascii="Helvetica" w:eastAsia="Times New Roman" w:hAnsi="Helvetica" w:cs="Times New Roman"/>
          <w:color w:val="000000"/>
          <w:sz w:val="27"/>
          <w:szCs w:val="27"/>
          <w:lang w:eastAsia="it-IT"/>
        </w:rPr>
      </w:pPr>
    </w:p>
    <w:p w:rsidR="00602C6F" w:rsidRDefault="00602C6F" w:rsidP="00602C6F">
      <w:pPr>
        <w:shd w:val="clear" w:color="auto" w:fill="FFFFFF"/>
        <w:spacing w:line="367" w:lineRule="atLeast"/>
        <w:rPr>
          <w:rFonts w:ascii="Helvetica" w:eastAsia="Times New Roman" w:hAnsi="Helvetica" w:cs="Times New Roman"/>
          <w:color w:val="000000"/>
          <w:sz w:val="27"/>
          <w:szCs w:val="27"/>
          <w:lang w:eastAsia="it-IT"/>
        </w:rPr>
      </w:pPr>
    </w:p>
    <w:p w:rsidR="00602C6F" w:rsidRPr="00CB2966"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r w:rsidRPr="00962455">
        <w:rPr>
          <w:rFonts w:ascii="Helvetica" w:eastAsia="Times New Roman" w:hAnsi="Helvetica" w:cs="Times New Roman"/>
          <w:noProof/>
          <w:sz w:val="27"/>
          <w:szCs w:val="27"/>
          <w:lang w:eastAsia="it-IT"/>
        </w:rPr>
        <w:drawing>
          <wp:inline distT="0" distB="0" distL="0" distR="0">
            <wp:extent cx="5486400" cy="3200400"/>
            <wp:effectExtent l="19050" t="0" r="19050" b="0"/>
            <wp:docPr id="3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02C6F" w:rsidRDefault="00602C6F" w:rsidP="00602C6F">
      <w:pPr>
        <w:shd w:val="clear" w:color="auto" w:fill="FFFFFF"/>
        <w:rPr>
          <w:rFonts w:ascii="Helvetica" w:eastAsia="Times New Roman" w:hAnsi="Helvetica" w:cs="Times New Roman"/>
          <w:sz w:val="27"/>
          <w:szCs w:val="27"/>
          <w:lang w:eastAsia="it-IT"/>
        </w:rPr>
      </w:pPr>
    </w:p>
    <w:p w:rsidR="00602C6F" w:rsidRPr="00CB2966"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shd w:val="clear" w:color="auto" w:fill="FFFFFF"/>
        <w:rPr>
          <w:rFonts w:ascii="Helvetica" w:hAnsi="Helvetica"/>
          <w:color w:val="000000"/>
          <w:sz w:val="27"/>
          <w:szCs w:val="27"/>
          <w:shd w:val="clear" w:color="auto" w:fill="FFFFFF"/>
        </w:rPr>
      </w:pPr>
    </w:p>
    <w:p w:rsidR="00602C6F" w:rsidRDefault="00602C6F" w:rsidP="00602C6F">
      <w:pPr>
        <w:pStyle w:val="Paragrafoelenco"/>
        <w:shd w:val="clear" w:color="auto" w:fill="FFFFFF"/>
        <w:rPr>
          <w:rFonts w:ascii="Helvetica" w:hAnsi="Helvetica"/>
          <w:color w:val="000000"/>
          <w:sz w:val="27"/>
          <w:szCs w:val="27"/>
          <w:shd w:val="clear" w:color="auto" w:fill="FFFFFF"/>
        </w:rPr>
      </w:pPr>
      <w:r w:rsidRPr="00962455">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35"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02C6F" w:rsidRPr="00B46943" w:rsidRDefault="00602C6F" w:rsidP="00602C6F">
      <w:pPr>
        <w:shd w:val="clear" w:color="auto" w:fill="FFFFFF"/>
        <w:rPr>
          <w:rFonts w:ascii="Helvetica" w:hAnsi="Helvetica"/>
          <w:color w:val="000000"/>
          <w:sz w:val="27"/>
          <w:szCs w:val="27"/>
          <w:shd w:val="clear" w:color="auto" w:fill="FFFFFF"/>
        </w:rPr>
      </w:pPr>
    </w:p>
    <w:p w:rsidR="00602C6F" w:rsidRDefault="00602C6F" w:rsidP="00602C6F">
      <w:pPr>
        <w:shd w:val="clear" w:color="auto" w:fill="FFFFFF"/>
        <w:rPr>
          <w:rFonts w:ascii="Helvetica" w:hAnsi="Helvetica"/>
          <w:color w:val="000000"/>
          <w:sz w:val="27"/>
          <w:szCs w:val="27"/>
          <w:shd w:val="clear" w:color="auto" w:fill="FFFFFF"/>
        </w:rPr>
      </w:pPr>
    </w:p>
    <w:p w:rsidR="00602C6F" w:rsidRDefault="00602C6F" w:rsidP="00602C6F">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602C6F" w:rsidRPr="00B46943" w:rsidRDefault="00602C6F" w:rsidP="00602C6F">
      <w:pPr>
        <w:pStyle w:val="Paragrafoelenco"/>
        <w:shd w:val="clear" w:color="auto" w:fill="FFFFFF"/>
        <w:rPr>
          <w:rFonts w:ascii="Helvetica" w:hAnsi="Helvetica"/>
          <w:color w:val="000000"/>
          <w:sz w:val="27"/>
          <w:szCs w:val="27"/>
          <w:shd w:val="clear" w:color="auto" w:fill="FFFFFF"/>
        </w:rPr>
      </w:pPr>
      <w:r w:rsidRPr="006A24D6">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3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2C6F" w:rsidRPr="00701486" w:rsidRDefault="00602C6F" w:rsidP="00602C6F">
      <w:pPr>
        <w:shd w:val="clear" w:color="auto" w:fill="FFFFFF"/>
        <w:rPr>
          <w:rFonts w:ascii="Helvetica" w:hAnsi="Helvetica"/>
          <w:color w:val="000000"/>
          <w:sz w:val="27"/>
          <w:szCs w:val="27"/>
          <w:shd w:val="clear" w:color="auto" w:fill="FFFFFF"/>
        </w:rPr>
      </w:pPr>
    </w:p>
    <w:p w:rsidR="00602C6F" w:rsidRPr="00CB2966" w:rsidRDefault="00602C6F" w:rsidP="00602C6F">
      <w:pPr>
        <w:shd w:val="clear" w:color="auto" w:fill="FFFFFF"/>
        <w:rPr>
          <w:rFonts w:ascii="Helvetica" w:eastAsia="Times New Roman" w:hAnsi="Helvetica" w:cs="Times New Roman"/>
          <w:sz w:val="27"/>
          <w:szCs w:val="27"/>
          <w:lang w:eastAsia="it-IT"/>
        </w:rPr>
      </w:pPr>
    </w:p>
    <w:p w:rsidR="00602C6F" w:rsidRPr="00CB2966" w:rsidRDefault="00602C6F" w:rsidP="00602C6F">
      <w:pPr>
        <w:shd w:val="clear" w:color="auto" w:fill="FFFFFF"/>
        <w:rPr>
          <w:rFonts w:ascii="Helvetica" w:eastAsia="Times New Roman" w:hAnsi="Helvetica" w:cs="Times New Roman"/>
          <w:sz w:val="27"/>
          <w:szCs w:val="27"/>
          <w:lang w:eastAsia="it-IT"/>
        </w:rPr>
      </w:pPr>
    </w:p>
    <w:p w:rsidR="00602C6F" w:rsidRPr="00CB2966" w:rsidRDefault="00602C6F" w:rsidP="00602C6F">
      <w:pPr>
        <w:shd w:val="clear" w:color="auto" w:fill="FFFFFF"/>
        <w:rPr>
          <w:rFonts w:ascii="Helvetica" w:eastAsia="Times New Roman" w:hAnsi="Helvetica" w:cs="Times New Roman"/>
          <w:sz w:val="27"/>
          <w:szCs w:val="27"/>
          <w:lang w:eastAsia="it-IT"/>
        </w:rPr>
      </w:pPr>
    </w:p>
    <w:p w:rsidR="00602C6F" w:rsidRDefault="00602C6F" w:rsidP="00602C6F">
      <w:pPr>
        <w:tabs>
          <w:tab w:val="left" w:pos="5496"/>
        </w:tabs>
      </w:pPr>
      <w:r>
        <w:t>San Marzano 23 gennaio 2019</w:t>
      </w:r>
    </w:p>
    <w:p w:rsidR="00602C6F" w:rsidRDefault="00602C6F" w:rsidP="00602C6F">
      <w:pPr>
        <w:tabs>
          <w:tab w:val="left" w:pos="5496"/>
        </w:tabs>
      </w:pPr>
    </w:p>
    <w:p w:rsidR="00602C6F" w:rsidRDefault="00602C6F" w:rsidP="00602C6F">
      <w:pPr>
        <w:tabs>
          <w:tab w:val="left" w:pos="5496"/>
        </w:tabs>
      </w:pPr>
      <w:r>
        <w:t>Il referente della valutazione                                                                  Il dirigente scolastico</w:t>
      </w:r>
    </w:p>
    <w:p w:rsidR="00602C6F" w:rsidRDefault="00602C6F" w:rsidP="00602C6F">
      <w:pPr>
        <w:tabs>
          <w:tab w:val="left" w:pos="5496"/>
        </w:tabs>
      </w:pPr>
      <w:r>
        <w:t>Ins. Gloria De Padova                                                                               dott.ssa Maria Teresa Alfonso</w:t>
      </w:r>
    </w:p>
    <w:p w:rsidR="00602C6F" w:rsidRDefault="00602C6F" w:rsidP="00602C6F"/>
    <w:p w:rsidR="00001732" w:rsidRDefault="00001732"/>
    <w:sectPr w:rsidR="00001732" w:rsidSect="00001732">
      <w:headerReference w:type="default" r:id="rId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F36" w:rsidRDefault="00711F36" w:rsidP="00556AA3">
      <w:r>
        <w:separator/>
      </w:r>
    </w:p>
  </w:endnote>
  <w:endnote w:type="continuationSeparator" w:id="1">
    <w:p w:rsidR="00711F36" w:rsidRDefault="00711F36" w:rsidP="00556AA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roman"/>
    <w:notTrueType/>
    <w:pitch w:val="default"/>
    <w:sig w:usb0="00000000" w:usb1="00000000" w:usb2="00000000" w:usb3="00000000" w:csb0="00000000"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F36" w:rsidRDefault="00711F36" w:rsidP="00556AA3">
      <w:r>
        <w:separator/>
      </w:r>
    </w:p>
  </w:footnote>
  <w:footnote w:type="continuationSeparator" w:id="1">
    <w:p w:rsidR="00711F36" w:rsidRDefault="00711F36" w:rsidP="00556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A3" w:rsidRDefault="00556AA3">
    <w:pPr>
      <w:pStyle w:val="Intestazione"/>
    </w:pPr>
  </w:p>
  <w:p w:rsidR="00556AA3" w:rsidRDefault="00556AA3">
    <w:pPr>
      <w:pStyle w:val="Intestazione"/>
    </w:pPr>
  </w:p>
  <w:p w:rsidR="00556AA3" w:rsidRDefault="00556A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B19"/>
    <w:multiLevelType w:val="hybridMultilevel"/>
    <w:tmpl w:val="A268106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9B55FD"/>
    <w:multiLevelType w:val="hybridMultilevel"/>
    <w:tmpl w:val="171A986A"/>
    <w:lvl w:ilvl="0" w:tplc="49662B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8A779E"/>
    <w:multiLevelType w:val="hybridMultilevel"/>
    <w:tmpl w:val="635AECC2"/>
    <w:lvl w:ilvl="0" w:tplc="49662B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834BD7"/>
    <w:multiLevelType w:val="multilevel"/>
    <w:tmpl w:val="6724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00C74"/>
    <w:multiLevelType w:val="hybridMultilevel"/>
    <w:tmpl w:val="584A612A"/>
    <w:lvl w:ilvl="0" w:tplc="49662B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DD47C5"/>
    <w:multiLevelType w:val="hybridMultilevel"/>
    <w:tmpl w:val="F9746A64"/>
    <w:lvl w:ilvl="0" w:tplc="49662B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9A604F"/>
    <w:multiLevelType w:val="hybridMultilevel"/>
    <w:tmpl w:val="1270B6C4"/>
    <w:lvl w:ilvl="0" w:tplc="49662B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AC48C2"/>
    <w:multiLevelType w:val="hybridMultilevel"/>
    <w:tmpl w:val="01020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A96D49"/>
    <w:multiLevelType w:val="hybridMultilevel"/>
    <w:tmpl w:val="9168D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D32745"/>
    <w:multiLevelType w:val="hybridMultilevel"/>
    <w:tmpl w:val="74764E7A"/>
    <w:lvl w:ilvl="0" w:tplc="49662B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2"/>
  </w:num>
  <w:num w:numId="5">
    <w:abstractNumId w:val="3"/>
  </w:num>
  <w:num w:numId="6">
    <w:abstractNumId w:val="6"/>
  </w:num>
  <w:num w:numId="7">
    <w:abstractNumId w:val="8"/>
  </w:num>
  <w:num w:numId="8">
    <w:abstractNumId w:val="5"/>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283"/>
  <w:characterSpacingControl w:val="doNotCompress"/>
  <w:savePreviewPicture/>
  <w:footnotePr>
    <w:footnote w:id="0"/>
    <w:footnote w:id="1"/>
  </w:footnotePr>
  <w:endnotePr>
    <w:endnote w:id="0"/>
    <w:endnote w:id="1"/>
  </w:endnotePr>
  <w:compat/>
  <w:rsids>
    <w:rsidRoot w:val="0037339D"/>
    <w:rsid w:val="00001732"/>
    <w:rsid w:val="00065230"/>
    <w:rsid w:val="00094F74"/>
    <w:rsid w:val="00171A80"/>
    <w:rsid w:val="001B6B73"/>
    <w:rsid w:val="001F5DF1"/>
    <w:rsid w:val="00291258"/>
    <w:rsid w:val="002B1E80"/>
    <w:rsid w:val="0037339D"/>
    <w:rsid w:val="003F5243"/>
    <w:rsid w:val="00465E2B"/>
    <w:rsid w:val="00477BD0"/>
    <w:rsid w:val="004D6D71"/>
    <w:rsid w:val="00532BBD"/>
    <w:rsid w:val="00556AA3"/>
    <w:rsid w:val="00602C6F"/>
    <w:rsid w:val="006D231D"/>
    <w:rsid w:val="00701486"/>
    <w:rsid w:val="00711F36"/>
    <w:rsid w:val="009652B7"/>
    <w:rsid w:val="009E2060"/>
    <w:rsid w:val="00A610EF"/>
    <w:rsid w:val="00AC621D"/>
    <w:rsid w:val="00B46943"/>
    <w:rsid w:val="00B950E9"/>
    <w:rsid w:val="00BB7B2C"/>
    <w:rsid w:val="00BD3593"/>
    <w:rsid w:val="00C6541C"/>
    <w:rsid w:val="00CC0E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3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339D"/>
    <w:pPr>
      <w:ind w:left="720"/>
      <w:contextualSpacing/>
    </w:pPr>
  </w:style>
  <w:style w:type="paragraph" w:styleId="Nessunaspaziatura">
    <w:name w:val="No Spacing"/>
    <w:uiPriority w:val="1"/>
    <w:qFormat/>
    <w:rsid w:val="00C6541C"/>
  </w:style>
  <w:style w:type="paragraph" w:styleId="NormaleWeb">
    <w:name w:val="Normal (Web)"/>
    <w:basedOn w:val="Normale"/>
    <w:uiPriority w:val="99"/>
    <w:semiHidden/>
    <w:unhideWhenUsed/>
    <w:rsid w:val="00C6541C"/>
    <w:pPr>
      <w:spacing w:before="100" w:beforeAutospacing="1" w:after="100" w:afterAutospacing="1"/>
    </w:pPr>
    <w:rPr>
      <w:rFonts w:ascii="Times New Roman" w:eastAsiaTheme="minorEastAsia" w:hAnsi="Times New Roman" w:cs="Times New Roman"/>
      <w:sz w:val="24"/>
      <w:szCs w:val="24"/>
      <w:lang w:eastAsia="it-IT"/>
    </w:rPr>
  </w:style>
  <w:style w:type="table" w:styleId="Grigliatabella">
    <w:name w:val="Table Grid"/>
    <w:basedOn w:val="Tabellanormale"/>
    <w:uiPriority w:val="59"/>
    <w:rsid w:val="00C654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654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541C"/>
    <w:rPr>
      <w:rFonts w:ascii="Tahoma" w:hAnsi="Tahoma" w:cs="Tahoma"/>
      <w:sz w:val="16"/>
      <w:szCs w:val="16"/>
    </w:rPr>
  </w:style>
  <w:style w:type="paragraph" w:styleId="Intestazione">
    <w:name w:val="header"/>
    <w:basedOn w:val="Normale"/>
    <w:link w:val="IntestazioneCarattere"/>
    <w:uiPriority w:val="99"/>
    <w:semiHidden/>
    <w:unhideWhenUsed/>
    <w:rsid w:val="00556A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56AA3"/>
  </w:style>
  <w:style w:type="paragraph" w:styleId="Pidipagina">
    <w:name w:val="footer"/>
    <w:basedOn w:val="Normale"/>
    <w:link w:val="PidipaginaCarattere"/>
    <w:uiPriority w:val="99"/>
    <w:semiHidden/>
    <w:unhideWhenUsed/>
    <w:rsid w:val="00556AA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56A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oglio_di_lavoro_di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oglio_di_lavoro_di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oglio_di_lavoro_di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oglio_di_lavoro_di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oglio_di_lavoro_di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oglio_di_lavoro_di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oglio_di_lavoro_di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oglio_di_lavoro_di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oglio_di_lavoro_di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oglio_di_lavoro_di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lavoro_di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glio_di_lavoro_di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glio_di_lavoro_di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glio_di_lavoro_di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oglio_di_lavoro_di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tua partecipazione al corso è stata:</a:t>
            </a:r>
            <a:endParaRPr lang="it-IT"/>
          </a:p>
        </c:rich>
      </c:tx>
    </c:title>
    <c:view3D>
      <c:rotX val="30"/>
      <c:perspective val="30"/>
    </c:view3D>
    <c:plotArea>
      <c:layout>
        <c:manualLayout>
          <c:layoutTarget val="inner"/>
          <c:xMode val="edge"/>
          <c:yMode val="edge"/>
          <c:x val="5.6568241469816399E-2"/>
          <c:y val="0.31107361579802684"/>
          <c:w val="0.51417833187518225"/>
          <c:h val="0.603844831896016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32E-2"/>
                </c:manualLayout>
              </c:layout>
              <c:showPercent val="1"/>
            </c:dLbl>
            <c:dLbl>
              <c:idx val="3"/>
              <c:layout>
                <c:manualLayout>
                  <c:x val="2.9010097696121416E-2"/>
                  <c:y val="-6.8175853018372687E-2"/>
                </c:manualLayout>
              </c:layout>
              <c:showPercent val="1"/>
            </c:dLbl>
            <c:dLbl>
              <c:idx val="4"/>
              <c:layout>
                <c:manualLayout>
                  <c:x val="6.5372010790317903E-2"/>
                  <c:y val="3.275903012123494E-2"/>
                </c:manualLayout>
              </c:layout>
              <c:showPercent val="1"/>
            </c:dLbl>
            <c:showPercent val="1"/>
          </c:dLbls>
          <c:cat>
            <c:strRef>
              <c:f>Foglio1!$A$2:$A$5</c:f>
              <c:strCache>
                <c:ptCount val="4"/>
                <c:pt idx="0">
                  <c:v>Consigliata dagli insegnanti</c:v>
                </c:pt>
                <c:pt idx="1">
                  <c:v>Consigliata dai genitori</c:v>
                </c:pt>
                <c:pt idx="2">
                  <c:v>Spontanea</c:v>
                </c:pt>
                <c:pt idx="3">
                  <c:v>Decisa insiee ai copagni</c:v>
                </c:pt>
              </c:strCache>
            </c:strRef>
          </c:cat>
          <c:val>
            <c:numRef>
              <c:f>Foglio1!$B$2:$B$5</c:f>
              <c:numCache>
                <c:formatCode>General</c:formatCode>
                <c:ptCount val="4"/>
                <c:pt idx="0">
                  <c:v>1</c:v>
                </c:pt>
                <c:pt idx="1">
                  <c:v>3</c:v>
                </c:pt>
                <c:pt idx="2">
                  <c:v>17</c:v>
                </c:pt>
                <c:pt idx="3">
                  <c:v>0</c:v>
                </c:pt>
              </c:numCache>
            </c:numRef>
          </c:val>
        </c:ser>
      </c:pie3DChart>
    </c:plotArea>
    <c:legend>
      <c:legendPos val="r"/>
    </c:legend>
    <c:plotVisOnly val="1"/>
  </c:chart>
  <c:spPr>
    <a:ln cmpd="dbl">
      <a:solidFill>
        <a:srgbClr val="1F497D">
          <a:alpha val="32000"/>
        </a:srgbClr>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A questo punto del corso pensi di avere idee più chiare riguardo la tua scelta futura?:</a:t>
            </a:r>
            <a:endParaRPr lang="it-IT"/>
          </a:p>
        </c:rich>
      </c:tx>
      <c:layout>
        <c:manualLayout>
          <c:xMode val="edge"/>
          <c:yMode val="edge"/>
          <c:x val="0.12124416739574218"/>
          <c:y val="0"/>
        </c:manualLayout>
      </c:layout>
    </c:title>
    <c:view3D>
      <c:rotX val="30"/>
      <c:perspective val="30"/>
    </c:view3D>
    <c:plotArea>
      <c:layout>
        <c:manualLayout>
          <c:layoutTarget val="inner"/>
          <c:xMode val="edge"/>
          <c:yMode val="edge"/>
          <c:x val="5.6568241469816392E-2"/>
          <c:y val="0.31107361579802778"/>
          <c:w val="0.51417833187518225"/>
          <c:h val="0.603844831896018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Per niente</c:v>
                </c:pt>
                <c:pt idx="1">
                  <c:v>Non ancora</c:v>
                </c:pt>
                <c:pt idx="2">
                  <c:v>Comincio ad avere le idee più chiare</c:v>
                </c:pt>
              </c:strCache>
            </c:strRef>
          </c:cat>
          <c:val>
            <c:numRef>
              <c:f>Foglio1!$B$2:$B$5</c:f>
              <c:numCache>
                <c:formatCode>General</c:formatCode>
                <c:ptCount val="4"/>
                <c:pt idx="0">
                  <c:v>2</c:v>
                </c:pt>
                <c:pt idx="1">
                  <c:v>0</c:v>
                </c:pt>
                <c:pt idx="2">
                  <c:v>10</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Gli argomenti proposti dai docenti esperti sono chiari?</a:t>
            </a:r>
            <a:endParaRPr lang="it-IT"/>
          </a:p>
        </c:rich>
      </c:tx>
    </c:title>
    <c:view3D>
      <c:rotX val="30"/>
      <c:perspective val="30"/>
    </c:view3D>
    <c:plotArea>
      <c:layout>
        <c:manualLayout>
          <c:layoutTarget val="inner"/>
          <c:xMode val="edge"/>
          <c:yMode val="edge"/>
          <c:x val="5.6568241469816392E-2"/>
          <c:y val="0.31107361579802778"/>
          <c:w val="0.51417833187518225"/>
          <c:h val="0.603844831896018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7</c:v>
                </c:pt>
                <c:pt idx="1">
                  <c:v>0</c:v>
                </c:pt>
                <c:pt idx="2">
                  <c:v>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Durante gli incontri c'è spazio per momenti di discussione e confronto?</a:t>
            </a:r>
            <a:endParaRPr lang="it-IT"/>
          </a:p>
        </c:rich>
      </c:tx>
      <c:layout>
        <c:manualLayout>
          <c:xMode val="edge"/>
          <c:yMode val="edge"/>
          <c:x val="0.1523148148148149"/>
          <c:y val="1.5873015873015879E-2"/>
        </c:manualLayout>
      </c:layout>
    </c:title>
    <c:view3D>
      <c:rotX val="30"/>
      <c:perspective val="30"/>
    </c:view3D>
    <c:plotArea>
      <c:layout>
        <c:manualLayout>
          <c:layoutTarget val="inner"/>
          <c:xMode val="edge"/>
          <c:yMode val="edge"/>
          <c:x val="5.6568241469816392E-2"/>
          <c:y val="0.31107361579802778"/>
          <c:w val="0.51417833187518225"/>
          <c:h val="0.603844831896018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10</c:v>
                </c:pt>
                <c:pt idx="1">
                  <c:v>0</c:v>
                </c:pt>
                <c:pt idx="2">
                  <c:v>2</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Il clima e le relazioni tra le persone</a:t>
            </a:r>
          </a:p>
          <a:p>
            <a:pPr>
              <a:defRPr/>
            </a:pPr>
            <a:r>
              <a:rPr lang="it-IT" baseline="0"/>
              <a:t> ( allievi,esperti, tutor, figura aggiuntiva) sono:</a:t>
            </a:r>
            <a:endParaRPr lang="it-IT"/>
          </a:p>
        </c:rich>
      </c:tx>
    </c:title>
    <c:view3D>
      <c:rotX val="30"/>
      <c:perspective val="30"/>
    </c:view3D>
    <c:plotArea>
      <c:layout>
        <c:manualLayout>
          <c:layoutTarget val="inner"/>
          <c:xMode val="edge"/>
          <c:yMode val="edge"/>
          <c:x val="5.6568241469816392E-2"/>
          <c:y val="0.31107361579802778"/>
          <c:w val="0.51417833187518225"/>
          <c:h val="0.603844831896018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insoddisfacenti</c:v>
                </c:pt>
                <c:pt idx="1">
                  <c:v>Soddisfacenti</c:v>
                </c:pt>
                <c:pt idx="2">
                  <c:v>Ottimi</c:v>
                </c:pt>
              </c:strCache>
            </c:strRef>
          </c:cat>
          <c:val>
            <c:numRef>
              <c:f>Foglio1!$B$2:$B$5</c:f>
              <c:numCache>
                <c:formatCode>General</c:formatCode>
                <c:ptCount val="4"/>
                <c:pt idx="0">
                  <c:v>0</c:v>
                </c:pt>
                <c:pt idx="1">
                  <c:v>6</c:v>
                </c:pt>
                <c:pt idx="2">
                  <c:v>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t-IT"/>
  <c:chart>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showLeaderLines val="1"/>
          </c:dLbls>
          <c:cat>
            <c:strRef>
              <c:f>Foglio1!$A$2:$A$5</c:f>
              <c:strCache>
                <c:ptCount val="4"/>
                <c:pt idx="0">
                  <c:v>Insufficiente</c:v>
                </c:pt>
                <c:pt idx="1">
                  <c:v>sufficiente</c:v>
                </c:pt>
                <c:pt idx="2">
                  <c:v>buono</c:v>
                </c:pt>
                <c:pt idx="3">
                  <c:v>ottimo</c:v>
                </c:pt>
              </c:strCache>
            </c:strRef>
          </c:cat>
          <c:val>
            <c:numRef>
              <c:f>Foglio1!$B$2:$B$5</c:f>
              <c:numCache>
                <c:formatCode>General</c:formatCode>
                <c:ptCount val="4"/>
                <c:pt idx="0">
                  <c:v>1</c:v>
                </c:pt>
                <c:pt idx="1">
                  <c:v>1</c:v>
                </c:pt>
                <c:pt idx="2">
                  <c:v>10</c:v>
                </c:pt>
                <c:pt idx="3">
                  <c:v>6</c:v>
                </c:pt>
              </c:numCache>
            </c:numRef>
          </c:val>
        </c:ser>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Sei rimasto</a:t>
            </a:r>
            <a:r>
              <a:rPr lang="it-IT" baseline="0"/>
              <a:t> soddisfatto degli aspetti organizzativi (orari, giornate, luoghi, materiali,..)</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1</c:v>
                </c:pt>
                <c:pt idx="1">
                  <c:v>1</c:v>
                </c:pt>
                <c:pt idx="2">
                  <c:v>11</c:v>
                </c:pt>
                <c:pt idx="3">
                  <c:v>5</c:v>
                </c:pt>
              </c:numCache>
            </c:numRef>
          </c:val>
        </c:ser>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Le</a:t>
            </a:r>
            <a:r>
              <a:rPr lang="it-IT" baseline="0"/>
              <a:t> lezioni si sono svolte in un clima sereno e favorevole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1</c:v>
                </c:pt>
                <c:pt idx="1">
                  <c:v>0</c:v>
                </c:pt>
                <c:pt idx="2">
                  <c:v>9</c:v>
                </c:pt>
                <c:pt idx="3">
                  <c:v>10</c:v>
                </c:pt>
              </c:numCache>
            </c:numRef>
          </c:val>
        </c:ser>
      </c:pie3DChart>
    </c:plotArea>
    <c:legend>
      <c:legendPos val="r"/>
      <c:layout>
        <c:manualLayout>
          <c:xMode val="edge"/>
          <c:yMode val="edge"/>
          <c:x val="0.83009368620589308"/>
          <c:y val="0.44963942007249075"/>
          <c:w val="0.15601742490522075"/>
          <c:h val="0.28703037120359981"/>
        </c:manualLayout>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L'esperienza</a:t>
            </a:r>
            <a:r>
              <a:rPr lang="it-IT" baseline="0"/>
              <a:t> che hai effettuato ritieni ti sia stata utile riguardo il percorso scolastico che dovrai scegliere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1</c:v>
                </c:pt>
                <c:pt idx="1">
                  <c:v>2</c:v>
                </c:pt>
                <c:pt idx="2">
                  <c:v>5</c:v>
                </c:pt>
                <c:pt idx="3">
                  <c:v>6</c:v>
                </c:pt>
              </c:numCache>
            </c:numRef>
          </c:val>
        </c:ser>
      </c:pie3D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Hai</a:t>
            </a:r>
            <a:r>
              <a:rPr lang="it-IT" baseline="0"/>
              <a:t> deciso quale indirizzo di studi intraprenderai</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3"/>
                <c:pt idx="0">
                  <c:v>sono ancora indeciso</c:v>
                </c:pt>
                <c:pt idx="1">
                  <c:v>no</c:v>
                </c:pt>
                <c:pt idx="2">
                  <c:v>si</c:v>
                </c:pt>
              </c:strCache>
            </c:strRef>
          </c:cat>
          <c:val>
            <c:numRef>
              <c:f>Foglio1!$B$2:$B$5</c:f>
              <c:numCache>
                <c:formatCode>General</c:formatCode>
                <c:ptCount val="4"/>
                <c:pt idx="0">
                  <c:v>2</c:v>
                </c:pt>
                <c:pt idx="1">
                  <c:v>2</c:v>
                </c:pt>
                <c:pt idx="2">
                  <c:v>13</c:v>
                </c:pt>
              </c:numCache>
            </c:numRef>
          </c:val>
        </c:ser>
      </c:pie3DChart>
    </c:plotArea>
    <c:legend>
      <c:legendPos val="r"/>
      <c:legendEntry>
        <c:idx val="3"/>
        <c:delete val="1"/>
      </c:legendEntry>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Se</a:t>
            </a:r>
            <a:r>
              <a:rPr lang="it-IT" baseline="0"/>
              <a:t> sì, quale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dLbl>
              <c:idx val="0"/>
              <c:showVal val="1"/>
              <c:showPercent val="1"/>
            </c:dLbl>
            <c:dLbl>
              <c:idx val="1"/>
              <c:showVal val="1"/>
              <c:showPercent val="1"/>
            </c:dLbl>
            <c:showPercent val="1"/>
          </c:dLbls>
          <c:cat>
            <c:strRef>
              <c:f>Foglio1!$A$2:$A$7</c:f>
              <c:strCache>
                <c:ptCount val="6"/>
                <c:pt idx="0">
                  <c:v>liceo scientifico</c:v>
                </c:pt>
                <c:pt idx="1">
                  <c:v>liceo linguistico</c:v>
                </c:pt>
                <c:pt idx="2">
                  <c:v>liceo classico</c:v>
                </c:pt>
                <c:pt idx="3">
                  <c:v>scienze umane</c:v>
                </c:pt>
                <c:pt idx="4">
                  <c:v>Liceo artistico</c:v>
                </c:pt>
                <c:pt idx="5">
                  <c:v>istituto tecnico</c:v>
                </c:pt>
              </c:strCache>
            </c:strRef>
          </c:cat>
          <c:val>
            <c:numRef>
              <c:f>Foglio1!$B$2:$B$7</c:f>
              <c:numCache>
                <c:formatCode>General</c:formatCode>
                <c:ptCount val="6"/>
                <c:pt idx="0">
                  <c:v>4</c:v>
                </c:pt>
                <c:pt idx="1">
                  <c:v>2</c:v>
                </c:pt>
                <c:pt idx="2">
                  <c:v>1</c:v>
                </c:pt>
                <c:pt idx="3">
                  <c:v>1</c:v>
                </c:pt>
                <c:pt idx="4">
                  <c:v>1</c:v>
                </c:pt>
                <c:pt idx="5">
                  <c:v>3</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scelta di frequentare questo progetto è stata determinata:</a:t>
            </a:r>
            <a:endParaRPr lang="it-IT"/>
          </a:p>
        </c:rich>
      </c:tx>
    </c:title>
    <c:view3D>
      <c:rotX val="30"/>
      <c:perspective val="30"/>
    </c:view3D>
    <c:plotArea>
      <c:layout>
        <c:manualLayout>
          <c:layoutTarget val="inner"/>
          <c:xMode val="edge"/>
          <c:yMode val="edge"/>
          <c:x val="5.6568241469816392E-2"/>
          <c:y val="0.31107361579802684"/>
          <c:w val="0.51417833187518225"/>
          <c:h val="0.60384483189601612"/>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dalla possibilità di socializzare con i compagni</c:v>
                </c:pt>
                <c:pt idx="1">
                  <c:v>dal cosiglio dei genitori</c:v>
                </c:pt>
                <c:pt idx="2">
                  <c:v>dall'interesse e curiosità per le tematiche del progetto</c:v>
                </c:pt>
              </c:strCache>
            </c:strRef>
          </c:cat>
          <c:val>
            <c:numRef>
              <c:f>Foglio1!$B$2:$B$5</c:f>
              <c:numCache>
                <c:formatCode>General</c:formatCode>
                <c:ptCount val="4"/>
                <c:pt idx="0">
                  <c:v>0</c:v>
                </c:pt>
                <c:pt idx="1">
                  <c:v>3</c:v>
                </c:pt>
                <c:pt idx="2">
                  <c:v>17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Frequentando questo progetto mi aspetto di:</a:t>
            </a:r>
            <a:endParaRPr lang="it-IT"/>
          </a:p>
        </c:rich>
      </c:tx>
      <c:layout>
        <c:manualLayout>
          <c:xMode val="edge"/>
          <c:yMode val="edge"/>
          <c:x val="0.12124416739574218"/>
          <c:y val="0"/>
        </c:manualLayout>
      </c:layout>
    </c:title>
    <c:view3D>
      <c:rotX val="30"/>
      <c:perspective val="30"/>
    </c:view3D>
    <c:plotArea>
      <c:layout>
        <c:manualLayout>
          <c:layoutTarget val="inner"/>
          <c:xMode val="edge"/>
          <c:yMode val="edge"/>
          <c:x val="5.6568241469816392E-2"/>
          <c:y val="0.31107361579802695"/>
          <c:w val="0.51417833187518225"/>
          <c:h val="0.60384483189601634"/>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avere le idee più chiare sul percorso scolastico che dovrò scegliere</c:v>
                </c:pt>
                <c:pt idx="1">
                  <c:v>saper scegliere il nuovo indirizzo di studi consapevolente</c:v>
                </c:pt>
                <c:pt idx="2">
                  <c:v>di scegliere insieme ai copagni del corso quale percorso scegliere per non trovarmi da solo nella nuova scuola</c:v>
                </c:pt>
              </c:strCache>
            </c:strRef>
          </c:cat>
          <c:val>
            <c:numRef>
              <c:f>Foglio1!$B$2:$B$5</c:f>
              <c:numCache>
                <c:formatCode>General</c:formatCode>
                <c:ptCount val="4"/>
                <c:pt idx="0">
                  <c:v>17</c:v>
                </c:pt>
                <c:pt idx="1">
                  <c:v>5</c:v>
                </c:pt>
                <c:pt idx="2">
                  <c:v>17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Cosa, in particolare, ti piacerebbe conoscere durante le attività del corso in maniera più approfondita?</a:t>
            </a:r>
            <a:endParaRPr lang="it-IT"/>
          </a:p>
        </c:rich>
      </c:tx>
    </c:title>
    <c:view3D>
      <c:rotX val="30"/>
      <c:perspective val="30"/>
    </c:view3D>
    <c:plotArea>
      <c:layout>
        <c:manualLayout>
          <c:layoutTarget val="inner"/>
          <c:xMode val="edge"/>
          <c:yMode val="edge"/>
          <c:x val="5.6568241469816392E-2"/>
          <c:y val="0.31107361579802695"/>
          <c:w val="0.51417833187518225"/>
          <c:h val="0.60384483189601634"/>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I nuovi percorsi liceali</c:v>
                </c:pt>
                <c:pt idx="1">
                  <c:v>i diversi indirizzi degli istituti tecnici</c:v>
                </c:pt>
                <c:pt idx="2">
                  <c:v>i diversi indirizzi degli istituti professionali</c:v>
                </c:pt>
              </c:strCache>
            </c:strRef>
          </c:cat>
          <c:val>
            <c:numRef>
              <c:f>Foglio1!$B$2:$B$5</c:f>
              <c:numCache>
                <c:formatCode>General</c:formatCode>
                <c:ptCount val="4"/>
                <c:pt idx="0">
                  <c:v>13</c:v>
                </c:pt>
                <c:pt idx="1">
                  <c:v>2</c:v>
                </c:pt>
                <c:pt idx="2">
                  <c:v>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vicinanza della scuola conta nella tua scelta?</a:t>
            </a:r>
            <a:endParaRPr lang="it-IT"/>
          </a:p>
        </c:rich>
      </c:tx>
    </c:title>
    <c:view3D>
      <c:rotX val="30"/>
      <c:perspective val="30"/>
    </c:view3D>
    <c:plotArea>
      <c:layout>
        <c:manualLayout>
          <c:layoutTarget val="inner"/>
          <c:xMode val="edge"/>
          <c:yMode val="edge"/>
          <c:x val="5.6568241469816392E-2"/>
          <c:y val="0.31107361579802695"/>
          <c:w val="0.51417833187518225"/>
          <c:h val="0.60384483189601634"/>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Poco, mi allontanerei per frequentare la scuola che ho scelto</c:v>
                </c:pt>
                <c:pt idx="1">
                  <c:v>olto, voglio frequentare una scuola vicino casa</c:v>
                </c:pt>
                <c:pt idx="2">
                  <c:v>Per niente, l'iportante è che sia la scuola che mi piace di più</c:v>
                </c:pt>
              </c:strCache>
            </c:strRef>
          </c:cat>
          <c:val>
            <c:numRef>
              <c:f>Foglio1!$B$2:$B$5</c:f>
              <c:numCache>
                <c:formatCode>General</c:formatCode>
                <c:ptCount val="4"/>
                <c:pt idx="0">
                  <c:v>10</c:v>
                </c:pt>
                <c:pt idx="1">
                  <c:v>2</c:v>
                </c:pt>
                <c:pt idx="2">
                  <c:v>17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Ad oggi hai deciso quale indirizzo intraprenderai?</a:t>
            </a:r>
            <a:endParaRPr lang="it-IT"/>
          </a:p>
        </c:rich>
      </c:tx>
    </c:title>
    <c:view3D>
      <c:rotX val="30"/>
      <c:perspective val="30"/>
    </c:view3D>
    <c:plotArea>
      <c:layout>
        <c:manualLayout>
          <c:layoutTarget val="inner"/>
          <c:xMode val="edge"/>
          <c:yMode val="edge"/>
          <c:x val="5.6568241469816392E-2"/>
          <c:y val="0.31107361579802695"/>
          <c:w val="0.51417833187518225"/>
          <c:h val="0.60384483189601634"/>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No</c:v>
                </c:pt>
                <c:pt idx="1">
                  <c:v>Aspetto di decidere una volta terminato queso corso</c:v>
                </c:pt>
                <c:pt idx="2">
                  <c:v>Si</c:v>
                </c:pt>
              </c:strCache>
            </c:strRef>
          </c:cat>
          <c:val>
            <c:numRef>
              <c:f>Foglio1!$B$2:$B$5</c:f>
              <c:numCache>
                <c:formatCode>General</c:formatCode>
                <c:ptCount val="4"/>
                <c:pt idx="0">
                  <c:v>1</c:v>
                </c:pt>
                <c:pt idx="1">
                  <c:v>9</c:v>
                </c:pt>
                <c:pt idx="2">
                  <c:v>12</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Sì, quale?:</a:t>
            </a:r>
            <a:endParaRPr lang="it-IT"/>
          </a:p>
        </c:rich>
      </c:tx>
    </c:title>
    <c:view3D>
      <c:rotX val="30"/>
      <c:perspective val="30"/>
    </c:view3D>
    <c:plotArea>
      <c:layout>
        <c:manualLayout>
          <c:layoutTarget val="inner"/>
          <c:xMode val="edge"/>
          <c:yMode val="edge"/>
          <c:x val="5.6568241469816392E-2"/>
          <c:y val="0.31107361579802695"/>
          <c:w val="0.51417833187518225"/>
          <c:h val="0.60384483189601634"/>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Liceo</c:v>
                </c:pt>
                <c:pt idx="1">
                  <c:v>Istituto tecnico</c:v>
                </c:pt>
                <c:pt idx="2">
                  <c:v>Istituto professionale</c:v>
                </c:pt>
              </c:strCache>
            </c:strRef>
          </c:cat>
          <c:val>
            <c:numRef>
              <c:f>Foglio1!$B$2:$B$5</c:f>
              <c:numCache>
                <c:formatCode>General</c:formatCode>
                <c:ptCount val="4"/>
                <c:pt idx="0">
                  <c:v>10</c:v>
                </c:pt>
                <c:pt idx="1">
                  <c:v>0</c:v>
                </c:pt>
                <c:pt idx="2">
                  <c:v>17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Stai frequentando regolarmente questo corso?</a:t>
            </a:r>
            <a:endParaRPr lang="it-IT"/>
          </a:p>
        </c:rich>
      </c:tx>
    </c:title>
    <c:view3D>
      <c:rotX val="30"/>
      <c:perspective val="30"/>
    </c:view3D>
    <c:plotArea>
      <c:layout>
        <c:manualLayout>
          <c:layoutTarget val="inner"/>
          <c:xMode val="edge"/>
          <c:yMode val="edge"/>
          <c:x val="5.6568241469816399E-2"/>
          <c:y val="0.31107361579802767"/>
          <c:w val="0.51417833187518225"/>
          <c:h val="0.603844831896017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32E-2"/>
                </c:manualLayout>
              </c:layout>
              <c:showPercent val="1"/>
            </c:dLbl>
            <c:dLbl>
              <c:idx val="3"/>
              <c:layout>
                <c:manualLayout>
                  <c:x val="2.9010097696121416E-2"/>
                  <c:y val="-6.8175853018372687E-2"/>
                </c:manualLayout>
              </c:layout>
              <c:showPercent val="1"/>
            </c:dLbl>
            <c:dLbl>
              <c:idx val="4"/>
              <c:layout>
                <c:manualLayout>
                  <c:x val="6.5372010790317903E-2"/>
                  <c:y val="3.2759030121234996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10</c:v>
                </c:pt>
                <c:pt idx="1">
                  <c:v>0</c:v>
                </c:pt>
                <c:pt idx="2">
                  <c:v>2</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Il corso relativaente ai temi già trattati soddisfa le tue aspettative?</a:t>
            </a:r>
            <a:endParaRPr lang="it-IT"/>
          </a:p>
        </c:rich>
      </c:tx>
    </c:title>
    <c:view3D>
      <c:rotX val="30"/>
      <c:perspective val="30"/>
    </c:view3D>
    <c:plotArea>
      <c:layout>
        <c:manualLayout>
          <c:layoutTarget val="inner"/>
          <c:xMode val="edge"/>
          <c:yMode val="edge"/>
          <c:x val="5.6568241469816392E-2"/>
          <c:y val="0.31107361579802767"/>
          <c:w val="0.51417833187518225"/>
          <c:h val="0.603844831896017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5</c:v>
                </c:pt>
                <c:pt idx="1">
                  <c:v>0</c:v>
                </c:pt>
                <c:pt idx="2">
                  <c:v>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2019-02-18T18:48:00Z</dcterms:created>
  <dcterms:modified xsi:type="dcterms:W3CDTF">2019-02-18T18:48:00Z</dcterms:modified>
</cp:coreProperties>
</file>