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="-459" w:tblpY="376"/>
        <w:tblW w:w="11083" w:type="dxa"/>
        <w:tblCellMar>
          <w:left w:w="10" w:type="dxa"/>
          <w:right w:w="10" w:type="dxa"/>
        </w:tblCellMar>
        <w:tblLook w:val="00A0"/>
      </w:tblPr>
      <w:tblGrid>
        <w:gridCol w:w="3085"/>
        <w:gridCol w:w="3826"/>
        <w:gridCol w:w="4172"/>
      </w:tblGrid>
      <w:tr w:rsidR="00630DC0" w:rsidTr="00697899">
        <w:trPr>
          <w:trHeight w:val="1526"/>
        </w:trPr>
        <w:tc>
          <w:tcPr>
            <w:tcW w:w="11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DC0" w:rsidRDefault="00630DC0" w:rsidP="00697899">
            <w:pPr>
              <w:spacing w:line="240" w:lineRule="auto"/>
              <w:ind w:hanging="142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color w:val="0000FF"/>
                <w:lang w:eastAsia="it-IT"/>
              </w:rPr>
              <w:drawing>
                <wp:inline distT="0" distB="0" distL="0" distR="0">
                  <wp:extent cx="6248400" cy="1000125"/>
                  <wp:effectExtent l="19050" t="0" r="0" b="0"/>
                  <wp:docPr id="4" name="Immagine 5" descr="http://www.tesisnet.it/wp-content/uploads/2015/06/Logo_pon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tesisnet.it/wp-content/uploads/2015/06/Logo_pon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DC0" w:rsidTr="00697899">
        <w:trPr>
          <w:trHeight w:val="2799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C0" w:rsidRDefault="00630DC0" w:rsidP="00697899">
            <w:pPr>
              <w:spacing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630DC0" w:rsidRDefault="00630DC0" w:rsidP="00697899">
            <w:pPr>
              <w:spacing w:line="240" w:lineRule="auto"/>
              <w:jc w:val="center"/>
              <w:rPr>
                <w:rFonts w:cs="Times New Roman"/>
              </w:rPr>
            </w:pPr>
          </w:p>
          <w:p w:rsidR="00630DC0" w:rsidRDefault="00630DC0" w:rsidP="00697899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it-IT"/>
              </w:rPr>
              <w:drawing>
                <wp:inline distT="0" distB="0" distL="0" distR="0">
                  <wp:extent cx="1362075" cy="102870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C0" w:rsidRDefault="00630DC0" w:rsidP="00697899">
            <w:pPr>
              <w:keepNext/>
              <w:spacing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630DC0" w:rsidRDefault="00630DC0" w:rsidP="00697899">
            <w:pPr>
              <w:keepNext/>
              <w:spacing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630DC0" w:rsidRDefault="00630DC0" w:rsidP="00697899">
            <w:pPr>
              <w:keepNext/>
              <w:spacing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630DC0" w:rsidRDefault="00630DC0" w:rsidP="00697899">
            <w:pPr>
              <w:keepNext/>
              <w:spacing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630DC0" w:rsidRDefault="00630DC0" w:rsidP="00B103C0">
            <w:pPr>
              <w:keepNext/>
              <w:spacing w:line="240" w:lineRule="auto"/>
              <w:ind w:left="-128" w:right="-288" w:hanging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Istituto Comprensivo Statale</w:t>
            </w:r>
          </w:p>
          <w:p w:rsidR="00630DC0" w:rsidRDefault="00630DC0" w:rsidP="00B103C0">
            <w:pPr>
              <w:keepNext/>
              <w:spacing w:line="240" w:lineRule="auto"/>
              <w:ind w:left="-128" w:right="-288" w:hanging="142"/>
              <w:jc w:val="center"/>
              <w:rPr>
                <w:rFonts w:ascii="Arial" w:hAnsi="Arial" w:cs="Arial"/>
                <w:b/>
                <w:bCs/>
                <w:sz w:val="36"/>
                <w:szCs w:val="18"/>
              </w:rPr>
            </w:pPr>
            <w:r>
              <w:rPr>
                <w:rFonts w:ascii="Arial" w:hAnsi="Arial" w:cs="Arial"/>
                <w:b/>
                <w:bCs/>
                <w:sz w:val="36"/>
                <w:szCs w:val="18"/>
              </w:rPr>
              <w:t>“A. Casalini”</w:t>
            </w:r>
          </w:p>
          <w:p w:rsidR="00630DC0" w:rsidRDefault="00630DC0" w:rsidP="00B103C0">
            <w:pPr>
              <w:tabs>
                <w:tab w:val="left" w:pos="3435"/>
              </w:tabs>
              <w:spacing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Lazio,3</w:t>
            </w:r>
          </w:p>
          <w:p w:rsidR="00630DC0" w:rsidRDefault="00630DC0" w:rsidP="00B103C0">
            <w:pPr>
              <w:tabs>
                <w:tab w:val="left" w:pos="3435"/>
              </w:tabs>
              <w:spacing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74020  S. Marzano di S.G. (TA)</w:t>
            </w:r>
          </w:p>
          <w:p w:rsidR="00630DC0" w:rsidRDefault="00630DC0" w:rsidP="00B103C0">
            <w:pPr>
              <w:tabs>
                <w:tab w:val="left" w:pos="3435"/>
              </w:tabs>
              <w:spacing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Centralino 099/2220177</w:t>
            </w:r>
          </w:p>
          <w:p w:rsidR="00630DC0" w:rsidRDefault="00630DC0" w:rsidP="00B103C0">
            <w:pPr>
              <w:tabs>
                <w:tab w:val="left" w:pos="3435"/>
              </w:tabs>
              <w:spacing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C.F.: 90121500731</w:t>
            </w:r>
          </w:p>
          <w:p w:rsidR="00630DC0" w:rsidRDefault="00630DC0" w:rsidP="00B103C0">
            <w:pPr>
              <w:tabs>
                <w:tab w:val="left" w:pos="3435"/>
              </w:tabs>
              <w:spacing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C.M. TAIC822009</w:t>
            </w:r>
          </w:p>
          <w:p w:rsidR="00630DC0" w:rsidRDefault="00630DC0" w:rsidP="00B103C0">
            <w:pPr>
              <w:tabs>
                <w:tab w:val="left" w:pos="3435"/>
              </w:tabs>
              <w:spacing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:taic822009@istruzione.it</w:t>
            </w:r>
          </w:p>
          <w:p w:rsidR="00630DC0" w:rsidRDefault="00630DC0" w:rsidP="00B103C0">
            <w:pPr>
              <w:tabs>
                <w:tab w:val="left" w:pos="3435"/>
              </w:tabs>
              <w:spacing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P.E.C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taic822009@pec.istruzione.it</w:t>
            </w:r>
          </w:p>
          <w:p w:rsidR="00630DC0" w:rsidRDefault="00630DC0" w:rsidP="00B103C0">
            <w:pPr>
              <w:spacing w:line="240" w:lineRule="auto"/>
              <w:ind w:left="-128"/>
              <w:jc w:val="center"/>
              <w:rPr>
                <w:rStyle w:val="Collegamentoipertestua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Sito internet: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www.iccasalini.edu.it</w:t>
              </w:r>
            </w:hyperlink>
          </w:p>
          <w:p w:rsidR="00630DC0" w:rsidRDefault="00630DC0" w:rsidP="00B103C0">
            <w:pPr>
              <w:spacing w:line="240" w:lineRule="auto"/>
              <w:ind w:left="-128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Codice IPA: istsc_taic822009</w:t>
            </w:r>
          </w:p>
          <w:p w:rsidR="00630DC0" w:rsidRDefault="00630DC0" w:rsidP="00B103C0">
            <w:pPr>
              <w:spacing w:line="240" w:lineRule="auto"/>
              <w:ind w:left="-128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Codice univoco: UFVSTX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C0" w:rsidRDefault="009D7BE4" w:rsidP="00697899">
            <w:pPr>
              <w:jc w:val="center"/>
              <w:rPr>
                <w:rFonts w:cs="Times New Roman"/>
                <w:color w:val="0066FF"/>
              </w:rPr>
            </w:pPr>
            <w:r w:rsidRPr="009D7BE4">
              <w:rPr>
                <w:noProof/>
                <w:color w:val="0066FF"/>
                <w:lang w:eastAsia="it-IT"/>
              </w:rPr>
            </w:r>
            <w:r w:rsidRPr="009D7BE4">
              <w:rPr>
                <w:noProof/>
                <w:color w:val="0066FF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6" type="#_x0000_t202" style="width:159.75pt;height:32.25pt;visibility:visible;mso-position-horizontal-relative:char;mso-position-vertical-relative:line" filled="f" stroked="f">
                  <o:lock v:ext="edit" shapetype="t"/>
                  <v:textbox style="mso-next-textbox:#Casella di testo 3">
                    <w:txbxContent>
                      <w:p w:rsidR="00630DC0" w:rsidRDefault="00630DC0" w:rsidP="00630DC0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"/>
                          </w:rPr>
                        </w:pPr>
                        <w:r>
                          <w:rPr>
                            <w:rFonts w:ascii="Arial Black" w:hAnsi="Arial Black"/>
                            <w:color w:val="548DD4" w:themeColor="text2" w:themeTint="99"/>
                            <w:sz w:val="28"/>
                            <w:szCs w:val="72"/>
                          </w:rPr>
                          <w:t>Test Center ECDL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630DC0" w:rsidRDefault="00630DC0" w:rsidP="00697899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color w:val="0066FF"/>
                <w:sz w:val="28"/>
                <w:szCs w:val="28"/>
              </w:rPr>
              <w:t>Valutazione e Miglioramento Invalsi</w:t>
            </w:r>
          </w:p>
          <w:p w:rsidR="00630DC0" w:rsidRDefault="00630DC0" w:rsidP="00697899">
            <w:pPr>
              <w:jc w:val="center"/>
              <w:rPr>
                <w:rFonts w:cs="Times New Roman"/>
                <w:sz w:val="4"/>
              </w:rPr>
            </w:pPr>
            <w:proofErr w:type="spellStart"/>
            <w:r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Erasmus+</w:t>
            </w:r>
            <w:proofErr w:type="spellEnd"/>
          </w:p>
        </w:tc>
      </w:tr>
    </w:tbl>
    <w:p w:rsidR="00630DC0" w:rsidRDefault="00630DC0" w:rsidP="00630DC0">
      <w:pPr>
        <w:ind w:left="0" w:firstLine="0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630DC0" w:rsidRDefault="00630DC0" w:rsidP="00630DC0">
      <w:pPr>
        <w:ind w:left="0" w:firstLine="0"/>
      </w:pPr>
    </w:p>
    <w:p w:rsidR="00C31BF6" w:rsidRDefault="00C31BF6" w:rsidP="00630DC0">
      <w:pPr>
        <w:ind w:left="0" w:firstLine="0"/>
      </w:pPr>
    </w:p>
    <w:p w:rsidR="00630DC0" w:rsidRDefault="00630DC0" w:rsidP="00630DC0">
      <w:pPr>
        <w:ind w:left="0" w:firstLine="708"/>
      </w:pPr>
    </w:p>
    <w:p w:rsidR="00B103C0" w:rsidRDefault="00B103C0" w:rsidP="00630DC0">
      <w:pPr>
        <w:ind w:left="0" w:firstLine="0"/>
      </w:pPr>
    </w:p>
    <w:p w:rsidR="00B103C0" w:rsidRDefault="00B103C0" w:rsidP="00630DC0">
      <w:pPr>
        <w:ind w:left="0" w:firstLine="0"/>
      </w:pPr>
    </w:p>
    <w:p w:rsidR="00B103C0" w:rsidRDefault="00B103C0" w:rsidP="00630DC0">
      <w:pPr>
        <w:ind w:left="0" w:firstLine="0"/>
      </w:pPr>
    </w:p>
    <w:p w:rsidR="00630DC0" w:rsidRDefault="00630DC0" w:rsidP="00630DC0">
      <w:pPr>
        <w:ind w:left="0" w:firstLine="0"/>
      </w:pPr>
      <w:r>
        <w:t xml:space="preserve">Oggetto: </w:t>
      </w:r>
      <w:r w:rsidR="00B103C0">
        <w:t xml:space="preserve"> Autorizzazione</w:t>
      </w:r>
    </w:p>
    <w:p w:rsidR="00630DC0" w:rsidRDefault="00630DC0" w:rsidP="00630DC0">
      <w:pPr>
        <w:ind w:left="0" w:firstLine="0"/>
      </w:pPr>
    </w:p>
    <w:p w:rsidR="00B103C0" w:rsidRDefault="00B103C0" w:rsidP="00B103C0">
      <w:pPr>
        <w:ind w:left="0" w:firstLine="0"/>
      </w:pPr>
      <w:r>
        <w:t>I sigg. genitori dovranno compilare una sola volta l’autorizzazione alla partecipazione dei progetti extracurriculari al seguente link:</w:t>
      </w:r>
      <w:r w:rsidRPr="00B103C0">
        <w:t xml:space="preserve"> </w:t>
      </w:r>
      <w:r w:rsidRPr="007D0F6D">
        <w:t>https://forms.gle/mSpVWQNt6TSweZteA</w:t>
      </w:r>
    </w:p>
    <w:p w:rsidR="00C31BF6" w:rsidRDefault="00C31BF6" w:rsidP="00B103C0">
      <w:pPr>
        <w:ind w:left="0" w:firstLine="0"/>
      </w:pPr>
    </w:p>
    <w:p w:rsidR="00C31BF6" w:rsidRDefault="00C31BF6" w:rsidP="00630DC0">
      <w:pPr>
        <w:ind w:left="0" w:firstLine="708"/>
      </w:pPr>
    </w:p>
    <w:sectPr w:rsidR="00C31BF6" w:rsidSect="00FB1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630DC0"/>
    <w:rsid w:val="002316AD"/>
    <w:rsid w:val="003F07B4"/>
    <w:rsid w:val="0046031D"/>
    <w:rsid w:val="004A5BA9"/>
    <w:rsid w:val="00630DC0"/>
    <w:rsid w:val="009D7BE4"/>
    <w:rsid w:val="00B103C0"/>
    <w:rsid w:val="00B115A4"/>
    <w:rsid w:val="00BA0A17"/>
    <w:rsid w:val="00C31BF6"/>
    <w:rsid w:val="00CB0A20"/>
    <w:rsid w:val="00E10B3C"/>
    <w:rsid w:val="00FB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DC0"/>
    <w:pPr>
      <w:spacing w:after="0"/>
      <w:ind w:left="709" w:hanging="709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0DC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30DC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casalin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2021-01-22T10:06:00Z</cp:lastPrinted>
  <dcterms:created xsi:type="dcterms:W3CDTF">2021-01-22T09:51:00Z</dcterms:created>
  <dcterms:modified xsi:type="dcterms:W3CDTF">2021-01-26T13:10:00Z</dcterms:modified>
</cp:coreProperties>
</file>